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B432" w14:textId="77777777" w:rsidR="00C10DA8" w:rsidRPr="007D47C3" w:rsidRDefault="00392A2B" w:rsidP="00BF28B4">
      <w:pPr>
        <w:jc w:val="center"/>
        <w:rPr>
          <w:rFonts w:ascii="Times New Roman" w:hAnsi="Times New Roman" w:cs="Times New Roman"/>
          <w:b/>
          <w:sz w:val="24"/>
          <w:szCs w:val="24"/>
          <w:lang w:val="en-ID"/>
        </w:rPr>
      </w:pPr>
      <w:r w:rsidRPr="007D47C3">
        <w:rPr>
          <w:rFonts w:ascii="Times New Roman" w:hAnsi="Times New Roman" w:cs="Times New Roman"/>
          <w:b/>
          <w:sz w:val="24"/>
          <w:szCs w:val="24"/>
          <w:lang w:val="en-ID"/>
        </w:rPr>
        <w:t>LAPORAN</w:t>
      </w:r>
      <w:r w:rsidR="00E95244" w:rsidRPr="007D47C3">
        <w:rPr>
          <w:rFonts w:ascii="Times New Roman" w:hAnsi="Times New Roman" w:cs="Times New Roman"/>
          <w:b/>
          <w:sz w:val="24"/>
          <w:szCs w:val="24"/>
          <w:lang w:val="en-ID"/>
        </w:rPr>
        <w:t xml:space="preserve"> PENELITIAN</w:t>
      </w:r>
    </w:p>
    <w:p w14:paraId="4C239437" w14:textId="77777777" w:rsidR="00DD7A97" w:rsidRPr="007D47C3" w:rsidRDefault="00A70E5F" w:rsidP="00BF28B4">
      <w:pPr>
        <w:jc w:val="center"/>
        <w:rPr>
          <w:rFonts w:ascii="Times New Roman" w:hAnsi="Times New Roman" w:cs="Times New Roman"/>
          <w:b/>
          <w:sz w:val="24"/>
          <w:szCs w:val="24"/>
          <w:lang w:val="en-ID"/>
        </w:rPr>
      </w:pPr>
      <w:r w:rsidRPr="007D47C3">
        <w:rPr>
          <w:rFonts w:ascii="Times New Roman" w:hAnsi="Times New Roman" w:cs="Times New Roman"/>
          <w:b/>
          <w:sz w:val="24"/>
          <w:szCs w:val="24"/>
          <w:lang w:val="en-ID"/>
        </w:rPr>
        <w:t xml:space="preserve">PERAN </w:t>
      </w:r>
      <w:r w:rsidRPr="007D47C3">
        <w:rPr>
          <w:rFonts w:ascii="Times New Roman" w:hAnsi="Times New Roman" w:cs="Times New Roman"/>
          <w:b/>
          <w:i/>
          <w:sz w:val="24"/>
          <w:szCs w:val="24"/>
          <w:lang w:val="en-ID"/>
        </w:rPr>
        <w:t>COACHING</w:t>
      </w:r>
      <w:r w:rsidRPr="007D47C3">
        <w:rPr>
          <w:rFonts w:ascii="Times New Roman" w:hAnsi="Times New Roman" w:cs="Times New Roman"/>
          <w:b/>
          <w:sz w:val="24"/>
          <w:szCs w:val="24"/>
          <w:lang w:val="en-ID"/>
        </w:rPr>
        <w:t xml:space="preserve"> </w:t>
      </w:r>
      <w:r w:rsidR="00DD7A97" w:rsidRPr="007D47C3">
        <w:rPr>
          <w:rFonts w:ascii="Times New Roman" w:hAnsi="Times New Roman" w:cs="Times New Roman"/>
          <w:b/>
          <w:sz w:val="24"/>
          <w:szCs w:val="24"/>
          <w:lang w:val="en-ID"/>
        </w:rPr>
        <w:t>SEBAGAI MODERATOR PADA HUBUNGAN ANTARA PELATIHAN DAN PENERAPAN DI TEMPAT KERJA</w:t>
      </w:r>
    </w:p>
    <w:p w14:paraId="0BF9E8B6" w14:textId="77777777" w:rsidR="00383C2E" w:rsidRDefault="000A78D0" w:rsidP="00BF28B4">
      <w:pPr>
        <w:jc w:val="center"/>
        <w:rPr>
          <w:rFonts w:ascii="Times New Roman" w:hAnsi="Times New Roman" w:cs="Times New Roman"/>
          <w:sz w:val="24"/>
          <w:szCs w:val="24"/>
          <w:lang w:val="en-ID"/>
        </w:rPr>
      </w:pPr>
      <w:r>
        <w:rPr>
          <w:rFonts w:ascii="Times New Roman" w:hAnsi="Times New Roman" w:cs="Times New Roman"/>
          <w:sz w:val="24"/>
          <w:szCs w:val="24"/>
          <w:lang w:val="en-ID"/>
        </w:rPr>
        <w:t>O</w:t>
      </w:r>
      <w:r w:rsidR="00A70E5F">
        <w:rPr>
          <w:rFonts w:ascii="Times New Roman" w:hAnsi="Times New Roman" w:cs="Times New Roman"/>
          <w:sz w:val="24"/>
          <w:szCs w:val="24"/>
          <w:lang w:val="en-ID"/>
        </w:rPr>
        <w:t xml:space="preserve">leh : Endah Nuraini, </w:t>
      </w:r>
      <w:bookmarkStart w:id="0" w:name="_GoBack"/>
      <w:bookmarkEnd w:id="0"/>
    </w:p>
    <w:p w14:paraId="595B4F54" w14:textId="547C17D5" w:rsidR="005A2C57" w:rsidRDefault="005A2C57" w:rsidP="00BF28B4">
      <w:pPr>
        <w:jc w:val="center"/>
        <w:rPr>
          <w:rFonts w:ascii="Times New Roman" w:hAnsi="Times New Roman" w:cs="Times New Roman"/>
          <w:sz w:val="24"/>
          <w:szCs w:val="24"/>
          <w:lang w:val="en-ID"/>
        </w:rPr>
      </w:pPr>
      <w:r>
        <w:rPr>
          <w:rFonts w:ascii="Times New Roman" w:hAnsi="Times New Roman" w:cs="Times New Roman"/>
          <w:sz w:val="24"/>
          <w:szCs w:val="24"/>
          <w:lang w:val="en-ID"/>
        </w:rPr>
        <w:t>Sekolah Tinggi Manajemen PPM</w:t>
      </w:r>
    </w:p>
    <w:p w14:paraId="0D6142B8" w14:textId="5006A289" w:rsidR="00A70E5F" w:rsidRDefault="005A2C57" w:rsidP="00BF28B4">
      <w:pPr>
        <w:jc w:val="center"/>
        <w:rPr>
          <w:rStyle w:val="Hyperlink"/>
          <w:rFonts w:ascii="Times New Roman" w:hAnsi="Times New Roman" w:cs="Times New Roman"/>
          <w:sz w:val="24"/>
          <w:szCs w:val="24"/>
          <w:lang w:val="en-ID"/>
        </w:rPr>
      </w:pPr>
      <w:hyperlink r:id="rId6" w:history="1">
        <w:r w:rsidR="004B4CF9" w:rsidRPr="000103A7">
          <w:rPr>
            <w:rStyle w:val="Hyperlink"/>
            <w:rFonts w:ascii="Times New Roman" w:hAnsi="Times New Roman" w:cs="Times New Roman"/>
            <w:sz w:val="24"/>
            <w:szCs w:val="24"/>
            <w:lang w:val="en-ID"/>
          </w:rPr>
          <w:t>nun@ppm-manajemen.ac.id</w:t>
        </w:r>
      </w:hyperlink>
    </w:p>
    <w:p w14:paraId="29965430" w14:textId="77777777" w:rsidR="00EB24C5" w:rsidRDefault="00EB24C5" w:rsidP="00BF28B4">
      <w:pPr>
        <w:jc w:val="center"/>
        <w:rPr>
          <w:rFonts w:ascii="Times New Roman" w:hAnsi="Times New Roman" w:cs="Times New Roman"/>
          <w:sz w:val="24"/>
          <w:szCs w:val="24"/>
          <w:lang w:val="en-ID"/>
        </w:rPr>
      </w:pPr>
    </w:p>
    <w:p w14:paraId="3468DD63" w14:textId="7E452315" w:rsidR="004B4CF9" w:rsidRDefault="004B4CF9" w:rsidP="00BF28B4">
      <w:pPr>
        <w:jc w:val="center"/>
        <w:rPr>
          <w:rFonts w:ascii="Times New Roman" w:hAnsi="Times New Roman" w:cs="Times New Roman"/>
          <w:sz w:val="24"/>
          <w:szCs w:val="24"/>
          <w:lang w:val="en-ID"/>
        </w:rPr>
      </w:pPr>
      <w:r>
        <w:rPr>
          <w:rFonts w:ascii="Times New Roman" w:hAnsi="Times New Roman" w:cs="Times New Roman"/>
          <w:sz w:val="24"/>
          <w:szCs w:val="24"/>
          <w:lang w:val="en-ID"/>
        </w:rPr>
        <w:t>abstrack</w:t>
      </w:r>
    </w:p>
    <w:p w14:paraId="2684C304" w14:textId="4FB77C01" w:rsidR="002C7E3B" w:rsidRDefault="004B4CF9" w:rsidP="002C7E3B">
      <w:pPr>
        <w:ind w:left="720"/>
        <w:jc w:val="both"/>
        <w:rPr>
          <w:rFonts w:ascii="Times New Roman" w:hAnsi="Times New Roman" w:cs="Times New Roman"/>
          <w:sz w:val="24"/>
          <w:szCs w:val="24"/>
          <w:lang w:val="en-ID"/>
        </w:rPr>
      </w:pPr>
      <w:r w:rsidRPr="002C7E3B">
        <w:rPr>
          <w:rFonts w:ascii="Times New Roman" w:hAnsi="Times New Roman" w:cs="Times New Roman"/>
          <w:sz w:val="24"/>
          <w:szCs w:val="24"/>
          <w:lang w:val="en-ID"/>
        </w:rPr>
        <w:t>Coaching merupa</w:t>
      </w:r>
      <w:r w:rsidR="002C7E3B" w:rsidRPr="002C7E3B">
        <w:rPr>
          <w:rFonts w:ascii="Times New Roman" w:hAnsi="Times New Roman" w:cs="Times New Roman"/>
          <w:sz w:val="24"/>
          <w:szCs w:val="24"/>
          <w:lang w:val="en-ID"/>
        </w:rPr>
        <w:t>kan</w:t>
      </w:r>
      <w:r w:rsidRPr="002C7E3B">
        <w:rPr>
          <w:rFonts w:ascii="Times New Roman" w:hAnsi="Times New Roman" w:cs="Times New Roman"/>
          <w:sz w:val="24"/>
          <w:szCs w:val="24"/>
          <w:lang w:val="en-ID"/>
        </w:rPr>
        <w:t xml:space="preserve"> suatu metode pengembangan karyawan yang banyak digunakan akhir akhir ini</w:t>
      </w:r>
      <w:r w:rsidR="002C7E3B" w:rsidRPr="002C7E3B">
        <w:rPr>
          <w:rFonts w:ascii="Times New Roman" w:hAnsi="Times New Roman" w:cs="Times New Roman"/>
          <w:sz w:val="24"/>
          <w:szCs w:val="24"/>
          <w:lang w:val="en-ID"/>
        </w:rPr>
        <w:t xml:space="preserve"> untuk berbagai tujuan, seperti meningkatkan kompetensi dalam bekerja, meningkatkan kemampuan mahasiswa yang sedang belajar serta meningkatkan efektivitas pelatihan di perusahaan. Belum banyak penelitian yang menggali tentang peran coaching pada efektivitas pelatihan, oleh karenanya penelitian ini bertujuan untuk mengetahui pengaruh pelatihan di kelas (</w:t>
      </w:r>
      <w:r w:rsidR="002C7E3B" w:rsidRPr="002C7E3B">
        <w:rPr>
          <w:rFonts w:ascii="Times New Roman" w:hAnsi="Times New Roman" w:cs="Times New Roman"/>
          <w:i/>
          <w:sz w:val="24"/>
          <w:szCs w:val="24"/>
          <w:lang w:val="en-ID"/>
        </w:rPr>
        <w:t>In Class Training</w:t>
      </w:r>
      <w:r w:rsidR="002C7E3B" w:rsidRPr="002C7E3B">
        <w:rPr>
          <w:rFonts w:ascii="Times New Roman" w:hAnsi="Times New Roman" w:cs="Times New Roman"/>
          <w:sz w:val="24"/>
          <w:szCs w:val="24"/>
          <w:lang w:val="en-ID"/>
        </w:rPr>
        <w:t>) terhadap penerapan hasil pelatihan (</w:t>
      </w:r>
      <w:r w:rsidR="002C7E3B" w:rsidRPr="002C7E3B">
        <w:rPr>
          <w:rFonts w:ascii="Times New Roman" w:hAnsi="Times New Roman" w:cs="Times New Roman"/>
          <w:i/>
          <w:sz w:val="24"/>
          <w:szCs w:val="24"/>
          <w:lang w:val="en-ID"/>
        </w:rPr>
        <w:t>Project Assigment</w:t>
      </w:r>
      <w:r w:rsidR="002C7E3B" w:rsidRPr="002C7E3B">
        <w:rPr>
          <w:rFonts w:ascii="Times New Roman" w:hAnsi="Times New Roman" w:cs="Times New Roman"/>
          <w:sz w:val="24"/>
          <w:szCs w:val="24"/>
          <w:lang w:val="en-ID"/>
        </w:rPr>
        <w:t>) dan mengetahui apakah coaching berperan sebagai moderator antara pelatihan di kelas (</w:t>
      </w:r>
      <w:r w:rsidR="002C7E3B" w:rsidRPr="002C7E3B">
        <w:rPr>
          <w:rFonts w:ascii="Times New Roman" w:hAnsi="Times New Roman" w:cs="Times New Roman"/>
          <w:i/>
          <w:sz w:val="24"/>
          <w:szCs w:val="24"/>
          <w:lang w:val="en-ID"/>
        </w:rPr>
        <w:t>In Class Training</w:t>
      </w:r>
      <w:r w:rsidR="002C7E3B" w:rsidRPr="002C7E3B">
        <w:rPr>
          <w:rFonts w:ascii="Times New Roman" w:hAnsi="Times New Roman" w:cs="Times New Roman"/>
          <w:sz w:val="24"/>
          <w:szCs w:val="24"/>
          <w:lang w:val="en-ID"/>
        </w:rPr>
        <w:t>) dengan penerapan hasil pelatihan (</w:t>
      </w:r>
      <w:r w:rsidR="002C7E3B" w:rsidRPr="002C7E3B">
        <w:rPr>
          <w:rFonts w:ascii="Times New Roman" w:hAnsi="Times New Roman" w:cs="Times New Roman"/>
          <w:i/>
          <w:sz w:val="24"/>
          <w:szCs w:val="24"/>
          <w:lang w:val="en-ID"/>
        </w:rPr>
        <w:t>Project Assigment</w:t>
      </w:r>
      <w:r w:rsidR="002C7E3B" w:rsidRPr="002C7E3B">
        <w:rPr>
          <w:rFonts w:ascii="Times New Roman" w:hAnsi="Times New Roman" w:cs="Times New Roman"/>
          <w:sz w:val="24"/>
          <w:szCs w:val="24"/>
          <w:lang w:val="en-ID"/>
        </w:rPr>
        <w:t>)</w:t>
      </w:r>
      <w:r w:rsidR="002C7E3B">
        <w:rPr>
          <w:rFonts w:ascii="Times New Roman" w:hAnsi="Times New Roman" w:cs="Times New Roman"/>
          <w:sz w:val="24"/>
          <w:szCs w:val="24"/>
          <w:lang w:val="en-ID"/>
        </w:rPr>
        <w:t xml:space="preserve">. </w:t>
      </w:r>
      <w:r w:rsidR="002C7E3B" w:rsidRPr="00936E89">
        <w:rPr>
          <w:rFonts w:ascii="Times New Roman" w:hAnsi="Times New Roman" w:cs="Times New Roman"/>
          <w:sz w:val="24"/>
          <w:szCs w:val="24"/>
          <w:lang w:val="en-ID"/>
        </w:rPr>
        <w:t xml:space="preserve">Pendekatan utama dalam penelitian ini menggunakan pendekatan kuantitatif yaitu  data yang digunakan berupa angka dan dianalisis secara kuatitatif. Data penelitian diambil dari hasil penilaian pada penyelenggataan pelatihan MDP. Jumlah </w:t>
      </w:r>
      <w:r w:rsidR="00EB24C5">
        <w:rPr>
          <w:rFonts w:ascii="Times New Roman" w:hAnsi="Times New Roman" w:cs="Times New Roman"/>
          <w:sz w:val="24"/>
          <w:szCs w:val="24"/>
          <w:lang w:val="en-ID"/>
        </w:rPr>
        <w:t xml:space="preserve">data </w:t>
      </w:r>
      <w:r w:rsidR="009F24EA">
        <w:rPr>
          <w:rFonts w:ascii="Times New Roman" w:hAnsi="Times New Roman" w:cs="Times New Roman"/>
          <w:sz w:val="24"/>
          <w:szCs w:val="24"/>
          <w:lang w:val="en-ID"/>
        </w:rPr>
        <w:t>yang diperoleh pada</w:t>
      </w:r>
      <w:r w:rsidR="002C7E3B" w:rsidRPr="00936E89">
        <w:rPr>
          <w:rFonts w:ascii="Times New Roman" w:hAnsi="Times New Roman" w:cs="Times New Roman"/>
          <w:sz w:val="24"/>
          <w:szCs w:val="24"/>
          <w:lang w:val="en-ID"/>
        </w:rPr>
        <w:t xml:space="preserve"> penelitian </w:t>
      </w:r>
      <w:r w:rsidR="009F24EA">
        <w:rPr>
          <w:rFonts w:ascii="Times New Roman" w:hAnsi="Times New Roman" w:cs="Times New Roman"/>
          <w:sz w:val="24"/>
          <w:szCs w:val="24"/>
          <w:lang w:val="en-ID"/>
        </w:rPr>
        <w:t xml:space="preserve">ini </w:t>
      </w:r>
      <w:r w:rsidR="00EB24C5">
        <w:rPr>
          <w:rFonts w:ascii="Times New Roman" w:hAnsi="Times New Roman" w:cs="Times New Roman"/>
          <w:sz w:val="24"/>
          <w:szCs w:val="24"/>
          <w:lang w:val="en-ID"/>
        </w:rPr>
        <w:t>sebanyak 131</w:t>
      </w:r>
      <w:r w:rsidR="002C7E3B">
        <w:rPr>
          <w:rFonts w:ascii="Times New Roman" w:hAnsi="Times New Roman" w:cs="Times New Roman"/>
          <w:sz w:val="24"/>
          <w:szCs w:val="24"/>
          <w:lang w:val="en-ID"/>
        </w:rPr>
        <w:t xml:space="preserve"> peserta</w:t>
      </w:r>
      <w:r w:rsidR="00EB24C5">
        <w:rPr>
          <w:rFonts w:ascii="Times New Roman" w:hAnsi="Times New Roman" w:cs="Times New Roman"/>
          <w:sz w:val="24"/>
          <w:szCs w:val="24"/>
          <w:lang w:val="en-ID"/>
        </w:rPr>
        <w:t>. Adapun a</w:t>
      </w:r>
      <w:r w:rsidR="00EB24C5" w:rsidRPr="00936E89">
        <w:rPr>
          <w:rFonts w:ascii="Times New Roman" w:hAnsi="Times New Roman" w:cs="Times New Roman"/>
          <w:sz w:val="24"/>
          <w:szCs w:val="24"/>
          <w:lang w:val="en-ID"/>
        </w:rPr>
        <w:t>nalisis yang digunakan untuk pengolahan d</w:t>
      </w:r>
      <w:r w:rsidR="00EB24C5">
        <w:rPr>
          <w:rFonts w:ascii="Times New Roman" w:hAnsi="Times New Roman" w:cs="Times New Roman"/>
          <w:sz w:val="24"/>
          <w:szCs w:val="24"/>
          <w:lang w:val="en-ID"/>
        </w:rPr>
        <w:t xml:space="preserve">ata adalah </w:t>
      </w:r>
      <w:r w:rsidR="00EB24C5" w:rsidRPr="006B067D">
        <w:rPr>
          <w:rFonts w:ascii="Times New Roman" w:hAnsi="Times New Roman" w:cs="Times New Roman"/>
          <w:i/>
          <w:sz w:val="24"/>
          <w:szCs w:val="24"/>
          <w:lang w:val="en-ID"/>
        </w:rPr>
        <w:t>Moderate Regression Analysis (MRA)</w:t>
      </w:r>
      <w:r w:rsidR="00EB24C5" w:rsidRPr="00936E89">
        <w:rPr>
          <w:rFonts w:ascii="Times New Roman" w:hAnsi="Times New Roman" w:cs="Times New Roman"/>
          <w:sz w:val="24"/>
          <w:szCs w:val="24"/>
          <w:lang w:val="en-ID"/>
        </w:rPr>
        <w:t>.</w:t>
      </w:r>
      <w:r w:rsidR="00EB24C5">
        <w:rPr>
          <w:rFonts w:ascii="Times New Roman" w:hAnsi="Times New Roman" w:cs="Times New Roman"/>
          <w:sz w:val="24"/>
          <w:szCs w:val="24"/>
          <w:lang w:val="en-ID"/>
        </w:rPr>
        <w:t xml:space="preserve"> Hasil analisa menggunakan MRA menunjukkan bahwa coaching berperan sebagai variable </w:t>
      </w:r>
      <w:r w:rsidR="00EB24C5" w:rsidRPr="006E6453">
        <w:rPr>
          <w:rFonts w:ascii="Times New Roman" w:hAnsi="Times New Roman" w:cs="Times New Roman"/>
          <w:i/>
          <w:sz w:val="24"/>
          <w:szCs w:val="24"/>
          <w:lang w:val="en-ID"/>
        </w:rPr>
        <w:t>Quasi moderator</w:t>
      </w:r>
      <w:r w:rsidR="00EB24C5">
        <w:rPr>
          <w:rFonts w:ascii="Times New Roman" w:hAnsi="Times New Roman" w:cs="Times New Roman"/>
          <w:sz w:val="24"/>
          <w:szCs w:val="24"/>
          <w:lang w:val="en-ID"/>
        </w:rPr>
        <w:t xml:space="preserve"> artinya </w:t>
      </w:r>
      <w:r w:rsidR="00EB24C5" w:rsidRPr="006E6453">
        <w:rPr>
          <w:rFonts w:ascii="Times New Roman" w:hAnsi="Times New Roman" w:cs="Times New Roman"/>
          <w:i/>
          <w:sz w:val="24"/>
          <w:szCs w:val="24"/>
          <w:lang w:val="en-ID"/>
        </w:rPr>
        <w:t>coaching</w:t>
      </w:r>
      <w:r w:rsidR="00EB24C5">
        <w:rPr>
          <w:rFonts w:ascii="Times New Roman" w:hAnsi="Times New Roman" w:cs="Times New Roman"/>
          <w:sz w:val="24"/>
          <w:szCs w:val="24"/>
          <w:lang w:val="en-ID"/>
        </w:rPr>
        <w:t xml:space="preserve"> bersama sama dengan </w:t>
      </w:r>
      <w:r w:rsidR="00EB24C5" w:rsidRPr="00383C2E">
        <w:rPr>
          <w:rFonts w:ascii="Times New Roman" w:hAnsi="Times New Roman" w:cs="Times New Roman"/>
          <w:i/>
          <w:sz w:val="24"/>
          <w:szCs w:val="24"/>
          <w:lang w:val="en-ID"/>
        </w:rPr>
        <w:t>In Class Training</w:t>
      </w:r>
      <w:r w:rsidR="00EB24C5">
        <w:rPr>
          <w:rFonts w:ascii="Times New Roman" w:hAnsi="Times New Roman" w:cs="Times New Roman"/>
          <w:sz w:val="24"/>
          <w:szCs w:val="24"/>
          <w:lang w:val="en-ID"/>
        </w:rPr>
        <w:t xml:space="preserve">  menghasilkan peningkatan kemampuan mengerjakan </w:t>
      </w:r>
      <w:r w:rsidR="00EB24C5" w:rsidRPr="00186982">
        <w:rPr>
          <w:rFonts w:ascii="Times New Roman" w:hAnsi="Times New Roman" w:cs="Times New Roman"/>
          <w:i/>
          <w:iCs/>
          <w:sz w:val="24"/>
          <w:szCs w:val="24"/>
          <w:lang w:val="en-ID"/>
        </w:rPr>
        <w:t>project assignment</w:t>
      </w:r>
      <w:r w:rsidR="00EB24C5">
        <w:rPr>
          <w:rFonts w:ascii="Times New Roman" w:hAnsi="Times New Roman" w:cs="Times New Roman"/>
          <w:sz w:val="24"/>
          <w:szCs w:val="24"/>
          <w:lang w:val="en-ID"/>
        </w:rPr>
        <w:t xml:space="preserve"> (PA) dengan lebih baik</w:t>
      </w:r>
      <w:r w:rsidR="00186982">
        <w:rPr>
          <w:rFonts w:ascii="Times New Roman" w:hAnsi="Times New Roman" w:cs="Times New Roman"/>
          <w:sz w:val="24"/>
          <w:szCs w:val="24"/>
          <w:lang w:val="en-ID"/>
        </w:rPr>
        <w:t xml:space="preserve">. Kemampuan </w:t>
      </w:r>
      <w:r w:rsidR="00186982" w:rsidRPr="00186982">
        <w:rPr>
          <w:rFonts w:ascii="Times New Roman" w:hAnsi="Times New Roman" w:cs="Times New Roman"/>
          <w:sz w:val="24"/>
          <w:szCs w:val="24"/>
          <w:lang w:val="en-ID"/>
        </w:rPr>
        <w:t xml:space="preserve">mengerjakan </w:t>
      </w:r>
      <w:r w:rsidR="00EB24C5" w:rsidRPr="00186982">
        <w:rPr>
          <w:rFonts w:ascii="Times New Roman" w:hAnsi="Times New Roman" w:cs="Times New Roman"/>
          <w:sz w:val="24"/>
          <w:szCs w:val="24"/>
          <w:lang w:val="en-ID"/>
        </w:rPr>
        <w:t xml:space="preserve"> </w:t>
      </w:r>
      <w:r w:rsidR="00186982" w:rsidRPr="00186982">
        <w:rPr>
          <w:rFonts w:ascii="Times New Roman" w:hAnsi="Times New Roman" w:cs="Times New Roman"/>
          <w:i/>
          <w:iCs/>
          <w:sz w:val="24"/>
          <w:szCs w:val="24"/>
          <w:lang w:val="en-ID"/>
        </w:rPr>
        <w:t>project assignment</w:t>
      </w:r>
      <w:r w:rsidR="00186982">
        <w:rPr>
          <w:rFonts w:ascii="Times New Roman" w:hAnsi="Times New Roman" w:cs="Times New Roman"/>
          <w:sz w:val="24"/>
          <w:szCs w:val="24"/>
          <w:lang w:val="en-ID"/>
        </w:rPr>
        <w:t xml:space="preserve"> </w:t>
      </w:r>
      <w:r w:rsidR="00EB24C5">
        <w:rPr>
          <w:rFonts w:ascii="Times New Roman" w:hAnsi="Times New Roman" w:cs="Times New Roman"/>
          <w:sz w:val="24"/>
          <w:szCs w:val="24"/>
          <w:lang w:val="en-ID"/>
        </w:rPr>
        <w:t>meliputi kemampuan dan membuat laporan PA serta menjajikan dalam bentuk presentasi.</w:t>
      </w:r>
    </w:p>
    <w:p w14:paraId="7659044B" w14:textId="77777777" w:rsidR="00EB24C5" w:rsidRDefault="00EB24C5" w:rsidP="002C7E3B">
      <w:pPr>
        <w:ind w:left="720"/>
        <w:jc w:val="both"/>
        <w:rPr>
          <w:rFonts w:ascii="Times New Roman" w:hAnsi="Times New Roman" w:cs="Times New Roman"/>
          <w:sz w:val="24"/>
          <w:szCs w:val="24"/>
          <w:lang w:val="en-ID"/>
        </w:rPr>
      </w:pPr>
    </w:p>
    <w:p w14:paraId="13F465D8" w14:textId="608FB1B9" w:rsidR="00EB24C5" w:rsidRPr="00936E89" w:rsidRDefault="00EB24C5" w:rsidP="002C7E3B">
      <w:pPr>
        <w:ind w:left="720"/>
        <w:jc w:val="both"/>
        <w:rPr>
          <w:rFonts w:ascii="Times New Roman" w:hAnsi="Times New Roman" w:cs="Times New Roman"/>
          <w:sz w:val="24"/>
          <w:szCs w:val="24"/>
          <w:lang w:val="en-ID"/>
        </w:rPr>
      </w:pPr>
      <w:r>
        <w:rPr>
          <w:rFonts w:ascii="Times New Roman" w:hAnsi="Times New Roman" w:cs="Times New Roman"/>
          <w:sz w:val="24"/>
          <w:szCs w:val="24"/>
          <w:lang w:val="en-ID"/>
        </w:rPr>
        <w:t>Keyword : Coaching, Moderate Regression Analysis (MRA), Pengembangan karyawan.</w:t>
      </w:r>
    </w:p>
    <w:p w14:paraId="112C66C9" w14:textId="4D369287" w:rsidR="002C7E3B" w:rsidRDefault="002C7E3B" w:rsidP="002C7E3B">
      <w:pPr>
        <w:rPr>
          <w:rFonts w:ascii="Times New Roman" w:hAnsi="Times New Roman" w:cs="Times New Roman"/>
          <w:sz w:val="24"/>
          <w:szCs w:val="24"/>
          <w:lang w:val="en-ID"/>
        </w:rPr>
      </w:pPr>
    </w:p>
    <w:p w14:paraId="41A014B1" w14:textId="1DDAF383" w:rsidR="00186982" w:rsidRPr="002C7E3B" w:rsidRDefault="00186982" w:rsidP="00186982">
      <w:pPr>
        <w:ind w:left="720"/>
        <w:rPr>
          <w:rFonts w:ascii="Times New Roman" w:hAnsi="Times New Roman" w:cs="Times New Roman"/>
          <w:sz w:val="24"/>
          <w:szCs w:val="24"/>
          <w:lang w:val="en-ID"/>
        </w:rPr>
      </w:pPr>
      <w:r w:rsidRPr="00186982">
        <w:rPr>
          <w:rFonts w:ascii="Times New Roman" w:hAnsi="Times New Roman" w:cs="Times New Roman"/>
          <w:sz w:val="24"/>
          <w:szCs w:val="24"/>
          <w:lang w:val="en-ID"/>
        </w:rPr>
        <w:t>Coaching is an employee development method that is widely used lately for various purposes, such as increasing competence at work, increasing the ability of students who are learning and increasing the effectiveness of training in companies. Not many studies have explored the role of coaching in the effectiveness of training, therefore this study aims to determine the effect of in-class training on the implementation of training results (project ass</w:t>
      </w:r>
      <w:r w:rsidR="00581C0F">
        <w:rPr>
          <w:rFonts w:ascii="Times New Roman" w:hAnsi="Times New Roman" w:cs="Times New Roman"/>
          <w:sz w:val="24"/>
          <w:szCs w:val="24"/>
          <w:lang w:val="en-ID"/>
        </w:rPr>
        <w:t>ignment</w:t>
      </w:r>
      <w:r w:rsidRPr="00186982">
        <w:rPr>
          <w:rFonts w:ascii="Times New Roman" w:hAnsi="Times New Roman" w:cs="Times New Roman"/>
          <w:sz w:val="24"/>
          <w:szCs w:val="24"/>
          <w:lang w:val="en-ID"/>
        </w:rPr>
        <w:t xml:space="preserve">) and to find out whether coaching acts as a moderator between in-class training  by implementing the training results (Project Assignment). The main approach in this study using a quantitative approach, namely the data used in the form of </w:t>
      </w:r>
      <w:r w:rsidRPr="00186982">
        <w:rPr>
          <w:rFonts w:ascii="Times New Roman" w:hAnsi="Times New Roman" w:cs="Times New Roman"/>
          <w:sz w:val="24"/>
          <w:szCs w:val="24"/>
          <w:lang w:val="en-ID"/>
        </w:rPr>
        <w:lastRenderedPageBreak/>
        <w:t>numbers and analyzed quantitatively. The research data was taken from the results of the assessment of the MDP training. The amount of data obtained in this study was 131 participants. The analysis used for data processing is Moderate Regression Analysis (MRA). The results of the analysis using MRA show that coaching acts as a moderator Quasi variable, meaning that coaching together with In Class Training results in an increase in the ability to do a better project assignment (PA). The ability to do project assignments includes the ability to make PA reports and make presentations.</w:t>
      </w:r>
    </w:p>
    <w:p w14:paraId="2FCF9116" w14:textId="1BBDBBBB" w:rsidR="00186982" w:rsidRPr="00936E89" w:rsidRDefault="00186982" w:rsidP="00186982">
      <w:pPr>
        <w:ind w:left="720"/>
        <w:jc w:val="both"/>
        <w:rPr>
          <w:rFonts w:ascii="Times New Roman" w:hAnsi="Times New Roman" w:cs="Times New Roman"/>
          <w:sz w:val="24"/>
          <w:szCs w:val="24"/>
          <w:lang w:val="en-ID"/>
        </w:rPr>
      </w:pPr>
      <w:r>
        <w:rPr>
          <w:rFonts w:ascii="Times New Roman" w:hAnsi="Times New Roman" w:cs="Times New Roman"/>
          <w:sz w:val="24"/>
          <w:szCs w:val="24"/>
          <w:lang w:val="en-ID"/>
        </w:rPr>
        <w:t>Keyword : Coaching, Moderate Regression Analysis (MRA),</w:t>
      </w:r>
      <w:r w:rsidR="00581C0F">
        <w:rPr>
          <w:rFonts w:ascii="Times New Roman" w:hAnsi="Times New Roman" w:cs="Times New Roman"/>
          <w:sz w:val="24"/>
          <w:szCs w:val="24"/>
          <w:lang w:val="en-ID"/>
        </w:rPr>
        <w:t xml:space="preserve"> Development of Employee</w:t>
      </w:r>
    </w:p>
    <w:p w14:paraId="3D5FC860" w14:textId="48FDBB01" w:rsidR="004B4CF9" w:rsidRPr="00BF4BF8" w:rsidRDefault="004B4CF9" w:rsidP="004B4CF9">
      <w:pPr>
        <w:rPr>
          <w:rFonts w:ascii="Times New Roman" w:hAnsi="Times New Roman" w:cs="Times New Roman"/>
          <w:sz w:val="24"/>
          <w:szCs w:val="24"/>
          <w:lang w:val="en-ID"/>
        </w:rPr>
      </w:pPr>
    </w:p>
    <w:p w14:paraId="674953F3" w14:textId="77777777" w:rsidR="00E95244" w:rsidRPr="00BF4BF8" w:rsidRDefault="00E95244">
      <w:pPr>
        <w:rPr>
          <w:rFonts w:ascii="Times New Roman" w:hAnsi="Times New Roman" w:cs="Times New Roman"/>
          <w:sz w:val="24"/>
          <w:szCs w:val="24"/>
          <w:lang w:val="en-ID"/>
        </w:rPr>
      </w:pPr>
    </w:p>
    <w:p w14:paraId="03267995" w14:textId="77777777" w:rsidR="00E95244" w:rsidRDefault="00E95244" w:rsidP="00F4465E">
      <w:pPr>
        <w:pStyle w:val="ListParagraph"/>
        <w:numPr>
          <w:ilvl w:val="0"/>
          <w:numId w:val="1"/>
        </w:numPr>
        <w:rPr>
          <w:rFonts w:ascii="Times New Roman" w:hAnsi="Times New Roman" w:cs="Times New Roman"/>
          <w:sz w:val="24"/>
          <w:szCs w:val="24"/>
          <w:lang w:val="en-ID"/>
        </w:rPr>
      </w:pPr>
      <w:r w:rsidRPr="00BF4BF8">
        <w:rPr>
          <w:rFonts w:ascii="Times New Roman" w:hAnsi="Times New Roman" w:cs="Times New Roman"/>
          <w:sz w:val="24"/>
          <w:szCs w:val="24"/>
          <w:lang w:val="en-ID"/>
        </w:rPr>
        <w:t>PENDAHULUAN</w:t>
      </w:r>
    </w:p>
    <w:p w14:paraId="7612F69B" w14:textId="77777777" w:rsidR="001C4F8B" w:rsidRPr="00BF4BF8" w:rsidRDefault="001C4F8B" w:rsidP="001C4F8B">
      <w:pPr>
        <w:pStyle w:val="ListParagraph"/>
        <w:ind w:left="1080"/>
        <w:rPr>
          <w:rFonts w:ascii="Times New Roman" w:hAnsi="Times New Roman" w:cs="Times New Roman"/>
          <w:sz w:val="24"/>
          <w:szCs w:val="24"/>
          <w:lang w:val="en-ID"/>
        </w:rPr>
      </w:pPr>
    </w:p>
    <w:p w14:paraId="508BA254" w14:textId="77777777" w:rsidR="00E95244" w:rsidRPr="00F4465E" w:rsidRDefault="00E95244" w:rsidP="00F4465E">
      <w:pPr>
        <w:pStyle w:val="ListParagraph"/>
        <w:numPr>
          <w:ilvl w:val="1"/>
          <w:numId w:val="1"/>
        </w:numPr>
        <w:rPr>
          <w:rFonts w:ascii="Times New Roman" w:hAnsi="Times New Roman" w:cs="Times New Roman"/>
          <w:sz w:val="24"/>
          <w:szCs w:val="24"/>
          <w:lang w:val="en-ID"/>
        </w:rPr>
      </w:pPr>
      <w:r w:rsidRPr="00F4465E">
        <w:rPr>
          <w:rFonts w:ascii="Times New Roman" w:hAnsi="Times New Roman" w:cs="Times New Roman"/>
          <w:sz w:val="24"/>
          <w:szCs w:val="24"/>
          <w:lang w:val="en-ID"/>
        </w:rPr>
        <w:t>Latar Belakang</w:t>
      </w:r>
    </w:p>
    <w:p w14:paraId="17DF5167" w14:textId="77777777" w:rsidR="00E41359" w:rsidRPr="00BF4BF8" w:rsidRDefault="00E95244" w:rsidP="00F4465E">
      <w:pPr>
        <w:pStyle w:val="ListParagraph"/>
        <w:ind w:left="1080"/>
        <w:jc w:val="both"/>
        <w:rPr>
          <w:rFonts w:ascii="Times New Roman" w:hAnsi="Times New Roman" w:cs="Times New Roman"/>
          <w:sz w:val="24"/>
          <w:szCs w:val="24"/>
          <w:lang w:val="en-ID"/>
        </w:rPr>
      </w:pPr>
      <w:r w:rsidRPr="00BF4BF8">
        <w:rPr>
          <w:rFonts w:ascii="Times New Roman" w:hAnsi="Times New Roman" w:cs="Times New Roman"/>
          <w:sz w:val="24"/>
          <w:szCs w:val="24"/>
          <w:lang w:val="en-ID"/>
        </w:rPr>
        <w:t>Sumberdaya manusia merupakan modal terpenting</w:t>
      </w:r>
      <w:r w:rsidR="00B032F2" w:rsidRPr="00BF4BF8">
        <w:rPr>
          <w:rFonts w:ascii="Times New Roman" w:hAnsi="Times New Roman" w:cs="Times New Roman"/>
          <w:sz w:val="24"/>
          <w:szCs w:val="24"/>
          <w:lang w:val="en-ID"/>
        </w:rPr>
        <w:t xml:space="preserve"> dalam organisasi bisnis. </w:t>
      </w:r>
      <w:r w:rsidR="00267488" w:rsidRPr="00BF4BF8">
        <w:rPr>
          <w:rFonts w:ascii="Times New Roman" w:hAnsi="Times New Roman" w:cs="Times New Roman"/>
          <w:sz w:val="24"/>
          <w:szCs w:val="24"/>
          <w:lang w:val="en-ID"/>
        </w:rPr>
        <w:t>Setiap organinisasi memerluk</w:t>
      </w:r>
      <w:r w:rsidR="000F10FC">
        <w:rPr>
          <w:rFonts w:ascii="Times New Roman" w:hAnsi="Times New Roman" w:cs="Times New Roman"/>
          <w:sz w:val="24"/>
          <w:szCs w:val="24"/>
          <w:lang w:val="en-ID"/>
        </w:rPr>
        <w:t>an sumber daya manusia yang bisa</w:t>
      </w:r>
      <w:r w:rsidR="00267488" w:rsidRPr="00BF4BF8">
        <w:rPr>
          <w:rFonts w:ascii="Times New Roman" w:hAnsi="Times New Roman" w:cs="Times New Roman"/>
          <w:sz w:val="24"/>
          <w:szCs w:val="24"/>
          <w:lang w:val="en-ID"/>
        </w:rPr>
        <w:t xml:space="preserve"> diandalkan untuk menggerakkan roda kegiatan dalam perusahaan. Perusahaan harus</w:t>
      </w:r>
      <w:r w:rsidR="00C014F6">
        <w:rPr>
          <w:rFonts w:ascii="Times New Roman" w:hAnsi="Times New Roman" w:cs="Times New Roman"/>
          <w:sz w:val="24"/>
          <w:szCs w:val="24"/>
          <w:lang w:val="en-ID"/>
        </w:rPr>
        <w:t xml:space="preserve"> melakukan proses pengelolaan yang baik agar</w:t>
      </w:r>
      <w:r w:rsidR="00267488" w:rsidRPr="00BF4BF8">
        <w:rPr>
          <w:rFonts w:ascii="Times New Roman" w:hAnsi="Times New Roman" w:cs="Times New Roman"/>
          <w:sz w:val="24"/>
          <w:szCs w:val="24"/>
          <w:lang w:val="en-ID"/>
        </w:rPr>
        <w:t xml:space="preserve"> mampu memilih, mengembangkan serta memelihara sumber </w:t>
      </w:r>
      <w:r w:rsidR="00C014F6">
        <w:rPr>
          <w:rFonts w:ascii="Times New Roman" w:hAnsi="Times New Roman" w:cs="Times New Roman"/>
          <w:sz w:val="24"/>
          <w:szCs w:val="24"/>
          <w:lang w:val="en-ID"/>
        </w:rPr>
        <w:t>daya manusianya.</w:t>
      </w:r>
      <w:r w:rsidR="00267488" w:rsidRPr="00BF4BF8">
        <w:rPr>
          <w:rFonts w:ascii="Times New Roman" w:hAnsi="Times New Roman" w:cs="Times New Roman"/>
          <w:sz w:val="24"/>
          <w:szCs w:val="24"/>
          <w:lang w:val="en-ID"/>
        </w:rPr>
        <w:t xml:space="preserve"> </w:t>
      </w:r>
    </w:p>
    <w:p w14:paraId="6D428A92" w14:textId="77777777" w:rsidR="000C4698" w:rsidRPr="00BF4BF8" w:rsidRDefault="000C4698" w:rsidP="00E278FA">
      <w:pPr>
        <w:pStyle w:val="ListParagraph"/>
        <w:ind w:left="1440"/>
        <w:jc w:val="both"/>
        <w:rPr>
          <w:rFonts w:ascii="Times New Roman" w:hAnsi="Times New Roman" w:cs="Times New Roman"/>
          <w:sz w:val="24"/>
          <w:szCs w:val="24"/>
          <w:lang w:val="en-ID"/>
        </w:rPr>
      </w:pPr>
    </w:p>
    <w:p w14:paraId="2CCAFF0C" w14:textId="77777777" w:rsidR="00267488" w:rsidRPr="00BF4BF8" w:rsidRDefault="00436250" w:rsidP="00F4465E">
      <w:pPr>
        <w:pStyle w:val="ListParagraph"/>
        <w:ind w:left="1080"/>
        <w:jc w:val="both"/>
        <w:rPr>
          <w:rFonts w:ascii="Times New Roman" w:hAnsi="Times New Roman" w:cs="Times New Roman"/>
          <w:sz w:val="24"/>
          <w:szCs w:val="24"/>
          <w:lang w:val="en-ID"/>
        </w:rPr>
      </w:pPr>
      <w:r w:rsidRPr="00BF4BF8">
        <w:rPr>
          <w:rFonts w:ascii="Times New Roman" w:hAnsi="Times New Roman" w:cs="Times New Roman"/>
          <w:sz w:val="24"/>
          <w:szCs w:val="24"/>
          <w:lang w:val="en-ID"/>
        </w:rPr>
        <w:t>Menurut Dessler, 2013</w:t>
      </w:r>
      <w:r w:rsidR="00267488" w:rsidRPr="00BF4BF8">
        <w:rPr>
          <w:rFonts w:ascii="Times New Roman" w:hAnsi="Times New Roman" w:cs="Times New Roman"/>
          <w:sz w:val="24"/>
          <w:szCs w:val="24"/>
          <w:lang w:val="en-ID"/>
        </w:rPr>
        <w:t xml:space="preserve"> proses pengelolaan sumber daya man</w:t>
      </w:r>
      <w:r w:rsidRPr="00BF4BF8">
        <w:rPr>
          <w:rFonts w:ascii="Times New Roman" w:hAnsi="Times New Roman" w:cs="Times New Roman"/>
          <w:sz w:val="24"/>
          <w:szCs w:val="24"/>
          <w:lang w:val="en-ID"/>
        </w:rPr>
        <w:t xml:space="preserve">usia meliputi tahap tahap conducting job analyses, perencanaan kebutuhan tenaga kerja, </w:t>
      </w:r>
      <w:r w:rsidR="004E07C8" w:rsidRPr="00BF4BF8">
        <w:rPr>
          <w:rFonts w:ascii="Times New Roman" w:hAnsi="Times New Roman" w:cs="Times New Roman"/>
          <w:sz w:val="24"/>
          <w:szCs w:val="24"/>
          <w:lang w:val="en-ID"/>
        </w:rPr>
        <w:t xml:space="preserve"> pemilihan calon karyawan</w:t>
      </w:r>
      <w:r w:rsidRPr="00BF4BF8">
        <w:rPr>
          <w:rFonts w:ascii="Times New Roman" w:hAnsi="Times New Roman" w:cs="Times New Roman"/>
          <w:sz w:val="24"/>
          <w:szCs w:val="24"/>
          <w:lang w:val="en-ID"/>
        </w:rPr>
        <w:t>, Pelatihan calon karyawan, pengelolaan gaji, penyediaan insentif, appraising kin</w:t>
      </w:r>
      <w:r w:rsidR="004E07C8" w:rsidRPr="00BF4BF8">
        <w:rPr>
          <w:rFonts w:ascii="Times New Roman" w:hAnsi="Times New Roman" w:cs="Times New Roman"/>
          <w:sz w:val="24"/>
          <w:szCs w:val="24"/>
          <w:lang w:val="en-ID"/>
        </w:rPr>
        <w:t>erja, komunikasi, pelatihan dan pengembangan, pembentukan komitmen karyawan. Penelitian ini memfokuskan tentan</w:t>
      </w:r>
      <w:r w:rsidR="00C014F6">
        <w:rPr>
          <w:rFonts w:ascii="Times New Roman" w:hAnsi="Times New Roman" w:cs="Times New Roman"/>
          <w:sz w:val="24"/>
          <w:szCs w:val="24"/>
          <w:lang w:val="en-ID"/>
        </w:rPr>
        <w:t>g</w:t>
      </w:r>
      <w:r w:rsidR="004E07C8" w:rsidRPr="00BF4BF8">
        <w:rPr>
          <w:rFonts w:ascii="Times New Roman" w:hAnsi="Times New Roman" w:cs="Times New Roman"/>
          <w:sz w:val="24"/>
          <w:szCs w:val="24"/>
          <w:lang w:val="en-ID"/>
        </w:rPr>
        <w:t xml:space="preserve"> pengembangan dan pelatihan karyawan dalam organisasi,</w:t>
      </w:r>
    </w:p>
    <w:p w14:paraId="02A73A84" w14:textId="77777777" w:rsidR="000C4698" w:rsidRPr="00BF4BF8" w:rsidRDefault="000C4698" w:rsidP="00E278FA">
      <w:pPr>
        <w:pStyle w:val="ListParagraph"/>
        <w:ind w:left="1440"/>
        <w:jc w:val="both"/>
        <w:rPr>
          <w:rFonts w:ascii="Times New Roman" w:hAnsi="Times New Roman" w:cs="Times New Roman"/>
          <w:sz w:val="24"/>
          <w:szCs w:val="24"/>
          <w:lang w:val="en-ID"/>
        </w:rPr>
      </w:pPr>
    </w:p>
    <w:p w14:paraId="647C948C" w14:textId="77777777" w:rsidR="00F516A5" w:rsidRPr="00C014F6" w:rsidRDefault="004E07C8" w:rsidP="00F4465E">
      <w:pPr>
        <w:pStyle w:val="ListParagraph"/>
        <w:ind w:left="1080"/>
        <w:jc w:val="both"/>
        <w:rPr>
          <w:rFonts w:ascii="Times New Roman" w:hAnsi="Times New Roman" w:cs="Times New Roman"/>
          <w:sz w:val="24"/>
          <w:szCs w:val="24"/>
          <w:lang w:val="en-ID"/>
        </w:rPr>
      </w:pPr>
      <w:r w:rsidRPr="00BF4BF8">
        <w:rPr>
          <w:rFonts w:ascii="Times New Roman" w:hAnsi="Times New Roman" w:cs="Times New Roman"/>
          <w:sz w:val="24"/>
          <w:szCs w:val="24"/>
          <w:lang w:val="en-ID"/>
        </w:rPr>
        <w:t xml:space="preserve">Dalam lingkungan yang </w:t>
      </w:r>
      <w:r w:rsidR="00C227BE" w:rsidRPr="00BF4BF8">
        <w:rPr>
          <w:rFonts w:ascii="Times New Roman" w:hAnsi="Times New Roman" w:cs="Times New Roman"/>
          <w:sz w:val="24"/>
          <w:szCs w:val="24"/>
          <w:lang w:val="en-ID"/>
        </w:rPr>
        <w:t xml:space="preserve">selalu berubah, organisasi menghadapi berbagai tantangan seperti angkatan kerja terus berubah, kebutuhan dari pemberi kerja berubah sehingga sumber daya manusia harus selalu menyesuaikan. </w:t>
      </w:r>
      <w:r w:rsidR="000C4698" w:rsidRPr="00BF4BF8">
        <w:rPr>
          <w:rFonts w:ascii="Times New Roman" w:hAnsi="Times New Roman" w:cs="Times New Roman"/>
          <w:sz w:val="24"/>
          <w:szCs w:val="24"/>
          <w:lang w:val="en-ID"/>
        </w:rPr>
        <w:t>Pada masa sekarang kompetisi antar organisasi sangat ketat, persoalan inovasi menjadi penentu organisasi aga</w:t>
      </w:r>
      <w:r w:rsidR="001C4F8B">
        <w:rPr>
          <w:rFonts w:ascii="Times New Roman" w:hAnsi="Times New Roman" w:cs="Times New Roman"/>
          <w:sz w:val="24"/>
          <w:szCs w:val="24"/>
          <w:lang w:val="en-ID"/>
        </w:rPr>
        <w:t>r tetap bertahan dan berkembang</w:t>
      </w:r>
      <w:r w:rsidR="000C4698" w:rsidRPr="00BF4BF8">
        <w:rPr>
          <w:rFonts w:ascii="Times New Roman" w:hAnsi="Times New Roman" w:cs="Times New Roman"/>
          <w:sz w:val="24"/>
          <w:szCs w:val="24"/>
          <w:lang w:val="en-ID"/>
        </w:rPr>
        <w:t>. Sehubungan dengan hal tersebut SDM harus selalu dikembangkan selaras dengan pengembangan perusahaan.</w:t>
      </w:r>
      <w:r w:rsidR="00C014F6">
        <w:rPr>
          <w:rFonts w:ascii="Times New Roman" w:hAnsi="Times New Roman" w:cs="Times New Roman"/>
          <w:sz w:val="24"/>
          <w:szCs w:val="24"/>
          <w:lang w:val="en-ID"/>
        </w:rPr>
        <w:t xml:space="preserve"> </w:t>
      </w:r>
      <w:r w:rsidR="00F516A5" w:rsidRPr="00C014F6">
        <w:rPr>
          <w:rFonts w:ascii="Times New Roman" w:hAnsi="Times New Roman" w:cs="Times New Roman"/>
          <w:sz w:val="24"/>
          <w:szCs w:val="24"/>
          <w:lang w:val="en-ID"/>
        </w:rPr>
        <w:t>Ketika pemimpin dipromosikan ke level yang lebih tinggi, mereka menghadapi tantangan serius. Sehingga banyak yang gagal dalam mencapai tujuan (Martin 2015)</w:t>
      </w:r>
      <w:r w:rsidR="00C014F6">
        <w:rPr>
          <w:rFonts w:ascii="Times New Roman" w:hAnsi="Times New Roman" w:cs="Times New Roman"/>
          <w:sz w:val="24"/>
          <w:szCs w:val="24"/>
          <w:lang w:val="en-ID"/>
        </w:rPr>
        <w:t xml:space="preserve"> atau kinerjanya tidak tercapai.</w:t>
      </w:r>
    </w:p>
    <w:p w14:paraId="1A5B9A5A" w14:textId="77777777" w:rsidR="000C4698" w:rsidRPr="00BF4BF8" w:rsidRDefault="000C4698" w:rsidP="00F4465E">
      <w:pPr>
        <w:pStyle w:val="ListParagraph"/>
        <w:ind w:left="1080"/>
        <w:rPr>
          <w:rFonts w:ascii="Times New Roman" w:hAnsi="Times New Roman" w:cs="Times New Roman"/>
          <w:sz w:val="24"/>
          <w:szCs w:val="24"/>
          <w:lang w:val="en-ID"/>
        </w:rPr>
      </w:pPr>
    </w:p>
    <w:p w14:paraId="473D30DB" w14:textId="77777777" w:rsidR="00400A64" w:rsidRDefault="00400A64" w:rsidP="00F4465E">
      <w:pPr>
        <w:pStyle w:val="ListParagraph"/>
        <w:ind w:left="1080"/>
        <w:jc w:val="both"/>
        <w:rPr>
          <w:rFonts w:ascii="Times New Roman" w:hAnsi="Times New Roman" w:cs="Times New Roman"/>
          <w:sz w:val="24"/>
          <w:szCs w:val="24"/>
          <w:lang w:val="en-ID"/>
        </w:rPr>
      </w:pPr>
      <w:r w:rsidRPr="00BF4BF8">
        <w:rPr>
          <w:rFonts w:ascii="Times New Roman" w:hAnsi="Times New Roman" w:cs="Times New Roman"/>
          <w:sz w:val="24"/>
          <w:szCs w:val="24"/>
          <w:lang w:val="en-ID"/>
        </w:rPr>
        <w:t>Pengembangan SDM dapat dila</w:t>
      </w:r>
      <w:r w:rsidR="001C4F8B">
        <w:rPr>
          <w:rFonts w:ascii="Times New Roman" w:hAnsi="Times New Roman" w:cs="Times New Roman"/>
          <w:sz w:val="24"/>
          <w:szCs w:val="24"/>
          <w:lang w:val="en-ID"/>
        </w:rPr>
        <w:t>kukan dengan berbagai macam upaya</w:t>
      </w:r>
      <w:r w:rsidRPr="00BF4BF8">
        <w:rPr>
          <w:rFonts w:ascii="Times New Roman" w:hAnsi="Times New Roman" w:cs="Times New Roman"/>
          <w:sz w:val="24"/>
          <w:szCs w:val="24"/>
          <w:lang w:val="en-ID"/>
        </w:rPr>
        <w:t xml:space="preserve"> seperti train</w:t>
      </w:r>
      <w:r w:rsidR="009F3D43" w:rsidRPr="00BF4BF8">
        <w:rPr>
          <w:rFonts w:ascii="Times New Roman" w:hAnsi="Times New Roman" w:cs="Times New Roman"/>
          <w:sz w:val="24"/>
          <w:szCs w:val="24"/>
          <w:lang w:val="en-ID"/>
        </w:rPr>
        <w:t>in</w:t>
      </w:r>
      <w:r w:rsidRPr="00BF4BF8">
        <w:rPr>
          <w:rFonts w:ascii="Times New Roman" w:hAnsi="Times New Roman" w:cs="Times New Roman"/>
          <w:sz w:val="24"/>
          <w:szCs w:val="24"/>
          <w:lang w:val="en-ID"/>
        </w:rPr>
        <w:t xml:space="preserve">g, coaching dan mentoring. Khusus pengembangan dalam bidang manajerial, banyak organisasi yang menggunakan pendekatan </w:t>
      </w:r>
      <w:r w:rsidR="001C4F8B">
        <w:rPr>
          <w:rFonts w:ascii="Times New Roman" w:hAnsi="Times New Roman" w:cs="Times New Roman"/>
          <w:sz w:val="24"/>
          <w:szCs w:val="24"/>
          <w:lang w:val="en-ID"/>
        </w:rPr>
        <w:t>melalui</w:t>
      </w:r>
      <w:r w:rsidRPr="00BF4BF8">
        <w:rPr>
          <w:rFonts w:ascii="Times New Roman" w:hAnsi="Times New Roman" w:cs="Times New Roman"/>
          <w:sz w:val="24"/>
          <w:szCs w:val="24"/>
          <w:lang w:val="en-ID"/>
        </w:rPr>
        <w:t xml:space="preserve">  training dan coaching yang dikemas dalam disain train</w:t>
      </w:r>
      <w:r w:rsidR="00581797" w:rsidRPr="00BF4BF8">
        <w:rPr>
          <w:rFonts w:ascii="Times New Roman" w:hAnsi="Times New Roman" w:cs="Times New Roman"/>
          <w:sz w:val="24"/>
          <w:szCs w:val="24"/>
          <w:lang w:val="en-ID"/>
        </w:rPr>
        <w:t>in</w:t>
      </w:r>
      <w:r w:rsidRPr="00BF4BF8">
        <w:rPr>
          <w:rFonts w:ascii="Times New Roman" w:hAnsi="Times New Roman" w:cs="Times New Roman"/>
          <w:sz w:val="24"/>
          <w:szCs w:val="24"/>
          <w:lang w:val="en-ID"/>
        </w:rPr>
        <w:t>g yang disebut dengan Program MDP.</w:t>
      </w:r>
    </w:p>
    <w:p w14:paraId="11882A50" w14:textId="77777777" w:rsidR="00F516A5" w:rsidRDefault="00F516A5" w:rsidP="00F4465E">
      <w:pPr>
        <w:pStyle w:val="ListParagraph"/>
        <w:ind w:left="1080"/>
        <w:jc w:val="both"/>
        <w:rPr>
          <w:rFonts w:ascii="Times New Roman" w:hAnsi="Times New Roman" w:cs="Times New Roman"/>
          <w:sz w:val="24"/>
          <w:szCs w:val="24"/>
          <w:lang w:val="en-ID"/>
        </w:rPr>
      </w:pPr>
    </w:p>
    <w:p w14:paraId="2FCBEFFE" w14:textId="77777777" w:rsidR="00C3083E" w:rsidRPr="002378A5" w:rsidRDefault="00C75E92" w:rsidP="00F4465E">
      <w:pPr>
        <w:pStyle w:val="ListParagraph"/>
        <w:ind w:left="108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Coaching adalah suatu bentuk pengembangan dimana </w:t>
      </w:r>
      <w:r w:rsidR="00F516A5">
        <w:rPr>
          <w:rFonts w:ascii="Times New Roman" w:hAnsi="Times New Roman" w:cs="Times New Roman"/>
          <w:sz w:val="24"/>
          <w:szCs w:val="24"/>
          <w:lang w:val="en-ID"/>
        </w:rPr>
        <w:t>coach (pelatih) mendukung coachee (pembelajar) untuk mencapai tujuan pribadi atau organisasi melalui arahan dan bimbingan.</w:t>
      </w:r>
      <w:r w:rsidR="00536BCF">
        <w:rPr>
          <w:rFonts w:ascii="Times New Roman" w:hAnsi="Times New Roman" w:cs="Times New Roman"/>
          <w:sz w:val="24"/>
          <w:szCs w:val="24"/>
          <w:lang w:val="en-ID"/>
        </w:rPr>
        <w:t xml:space="preserve"> </w:t>
      </w:r>
    </w:p>
    <w:p w14:paraId="3DC2AE34" w14:textId="77777777" w:rsidR="00400A64" w:rsidRPr="00BF4BF8" w:rsidRDefault="00400A64" w:rsidP="00F4465E">
      <w:pPr>
        <w:pStyle w:val="ListParagraph"/>
        <w:ind w:left="1080"/>
        <w:jc w:val="both"/>
        <w:rPr>
          <w:rFonts w:ascii="Times New Roman" w:hAnsi="Times New Roman" w:cs="Times New Roman"/>
          <w:sz w:val="24"/>
          <w:szCs w:val="24"/>
          <w:lang w:val="en-ID"/>
        </w:rPr>
      </w:pPr>
      <w:r w:rsidRPr="00BF4BF8">
        <w:rPr>
          <w:rFonts w:ascii="Times New Roman" w:hAnsi="Times New Roman" w:cs="Times New Roman"/>
          <w:sz w:val="24"/>
          <w:szCs w:val="24"/>
          <w:lang w:val="en-ID"/>
        </w:rPr>
        <w:t>Tujuan d</w:t>
      </w:r>
      <w:r w:rsidR="002378A5">
        <w:rPr>
          <w:rFonts w:ascii="Times New Roman" w:hAnsi="Times New Roman" w:cs="Times New Roman"/>
          <w:sz w:val="24"/>
          <w:szCs w:val="24"/>
          <w:lang w:val="en-ID"/>
        </w:rPr>
        <w:t>iselenggarakan program MDP</w:t>
      </w:r>
      <w:r w:rsidRPr="00BF4BF8">
        <w:rPr>
          <w:rFonts w:ascii="Times New Roman" w:hAnsi="Times New Roman" w:cs="Times New Roman"/>
          <w:sz w:val="24"/>
          <w:szCs w:val="24"/>
          <w:lang w:val="en-ID"/>
        </w:rPr>
        <w:t xml:space="preserve"> untuk meningkatkan kemampuan manajerial bagi karyawan y</w:t>
      </w:r>
      <w:r w:rsidR="00581797" w:rsidRPr="00BF4BF8">
        <w:rPr>
          <w:rFonts w:ascii="Times New Roman" w:hAnsi="Times New Roman" w:cs="Times New Roman"/>
          <w:sz w:val="24"/>
          <w:szCs w:val="24"/>
          <w:lang w:val="en-ID"/>
        </w:rPr>
        <w:t>ang akan menduduki jabatan struk</w:t>
      </w:r>
      <w:r w:rsidRPr="00BF4BF8">
        <w:rPr>
          <w:rFonts w:ascii="Times New Roman" w:hAnsi="Times New Roman" w:cs="Times New Roman"/>
          <w:sz w:val="24"/>
          <w:szCs w:val="24"/>
          <w:lang w:val="en-ID"/>
        </w:rPr>
        <w:t xml:space="preserve">tural (sebagai pemimpin). Untuk lebih menjamin tercapainya sasaran training maka tidak sekedar training dalam kelas namun juga dilengkapi dengan penerapan </w:t>
      </w:r>
      <w:r w:rsidR="009F3D43" w:rsidRPr="00BF4BF8">
        <w:rPr>
          <w:rFonts w:ascii="Times New Roman" w:hAnsi="Times New Roman" w:cs="Times New Roman"/>
          <w:sz w:val="24"/>
          <w:szCs w:val="24"/>
          <w:lang w:val="en-ID"/>
        </w:rPr>
        <w:t>di tempat kerja. Dalam proses membantu para karyawan menerapkan konsep yang dipelajari dalam training, digunakan metode coaching.</w:t>
      </w:r>
    </w:p>
    <w:p w14:paraId="70A1CCF1" w14:textId="77777777" w:rsidR="00BF4BF8" w:rsidRPr="00BF4BF8" w:rsidRDefault="00BF4BF8" w:rsidP="00F4465E">
      <w:pPr>
        <w:pStyle w:val="ListParagraph"/>
        <w:ind w:left="1080"/>
        <w:rPr>
          <w:rFonts w:ascii="Times New Roman" w:hAnsi="Times New Roman" w:cs="Times New Roman"/>
          <w:sz w:val="24"/>
          <w:szCs w:val="24"/>
          <w:lang w:val="en-ID"/>
        </w:rPr>
      </w:pPr>
    </w:p>
    <w:p w14:paraId="0A402168" w14:textId="77777777" w:rsidR="00536BCF" w:rsidRPr="00C014F6" w:rsidRDefault="006E6453" w:rsidP="00F4465E">
      <w:pPr>
        <w:pStyle w:val="ListParagraph"/>
        <w:ind w:left="1080"/>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0C4698" w:rsidRPr="00BF4BF8">
        <w:rPr>
          <w:rFonts w:ascii="Times New Roman" w:hAnsi="Times New Roman" w:cs="Times New Roman"/>
          <w:sz w:val="24"/>
          <w:szCs w:val="24"/>
          <w:lang w:val="en-ID"/>
        </w:rPr>
        <w:t>Praktek penyelenggaraan coaching dilaku</w:t>
      </w:r>
      <w:r w:rsidR="00E278FA">
        <w:rPr>
          <w:rFonts w:ascii="Times New Roman" w:hAnsi="Times New Roman" w:cs="Times New Roman"/>
          <w:sz w:val="24"/>
          <w:szCs w:val="24"/>
          <w:lang w:val="en-ID"/>
        </w:rPr>
        <w:t>kan untuk berbagai macam tujuan</w:t>
      </w:r>
      <w:r w:rsidR="000C4698" w:rsidRPr="00BF4BF8">
        <w:rPr>
          <w:rFonts w:ascii="Times New Roman" w:hAnsi="Times New Roman" w:cs="Times New Roman"/>
          <w:sz w:val="24"/>
          <w:szCs w:val="24"/>
          <w:lang w:val="en-ID"/>
        </w:rPr>
        <w:t>, seperti untu</w:t>
      </w:r>
      <w:r w:rsidR="00E250F2" w:rsidRPr="00BF4BF8">
        <w:rPr>
          <w:rFonts w:ascii="Times New Roman" w:hAnsi="Times New Roman" w:cs="Times New Roman"/>
          <w:sz w:val="24"/>
          <w:szCs w:val="24"/>
          <w:lang w:val="en-ID"/>
        </w:rPr>
        <w:t>k membantu karyawan memahami menjalani pekerjaannya, karyawan memahami cara menerapkan konsep yang dipelajari, menyelesaikan masalah yang dihadapi dll.</w:t>
      </w:r>
      <w:r w:rsidR="00C014F6">
        <w:rPr>
          <w:rFonts w:ascii="Times New Roman" w:hAnsi="Times New Roman" w:cs="Times New Roman"/>
          <w:sz w:val="24"/>
          <w:szCs w:val="24"/>
          <w:lang w:val="en-ID"/>
        </w:rPr>
        <w:t xml:space="preserve"> </w:t>
      </w:r>
      <w:r w:rsidR="000E0479" w:rsidRPr="00C014F6">
        <w:rPr>
          <w:rFonts w:ascii="Times New Roman" w:hAnsi="Times New Roman" w:cs="Times New Roman"/>
          <w:sz w:val="24"/>
          <w:szCs w:val="24"/>
          <w:lang w:val="en-ID"/>
        </w:rPr>
        <w:t>Pada kenyataannya coaching tidak selalu membawa hasil yang baik, banyak keluhan organisasi yang merasa sudah mengeluarkan banyak biaya dan meluangkan waktu untuk pelaksanaan coaching namun masih belum dapat menghasilkan peningkata</w:t>
      </w:r>
      <w:r w:rsidR="00E278FA" w:rsidRPr="00C014F6">
        <w:rPr>
          <w:rFonts w:ascii="Times New Roman" w:hAnsi="Times New Roman" w:cs="Times New Roman"/>
          <w:sz w:val="24"/>
          <w:szCs w:val="24"/>
          <w:lang w:val="en-ID"/>
        </w:rPr>
        <w:t xml:space="preserve">n kemampuan SDM yang signifikan. </w:t>
      </w:r>
      <w:r w:rsidR="001C4F8B">
        <w:rPr>
          <w:rFonts w:ascii="Times New Roman" w:hAnsi="Times New Roman" w:cs="Times New Roman"/>
          <w:sz w:val="24"/>
          <w:szCs w:val="24"/>
          <w:lang w:val="en-ID"/>
        </w:rPr>
        <w:t>Hasil penelitian Dian (</w:t>
      </w:r>
      <w:r w:rsidR="00F516A5" w:rsidRPr="00C014F6">
        <w:rPr>
          <w:rFonts w:ascii="Times New Roman" w:hAnsi="Times New Roman" w:cs="Times New Roman"/>
          <w:sz w:val="24"/>
          <w:szCs w:val="24"/>
          <w:lang w:val="en-ID"/>
        </w:rPr>
        <w:t>2017</w:t>
      </w:r>
      <w:r w:rsidR="001C4F8B">
        <w:rPr>
          <w:rFonts w:ascii="Times New Roman" w:hAnsi="Times New Roman" w:cs="Times New Roman"/>
          <w:sz w:val="24"/>
          <w:szCs w:val="24"/>
          <w:lang w:val="en-ID"/>
        </w:rPr>
        <w:t>)</w:t>
      </w:r>
      <w:r w:rsidR="00F516A5" w:rsidRPr="00C014F6">
        <w:rPr>
          <w:rFonts w:ascii="Times New Roman" w:hAnsi="Times New Roman" w:cs="Times New Roman"/>
          <w:sz w:val="24"/>
          <w:szCs w:val="24"/>
          <w:lang w:val="en-ID"/>
        </w:rPr>
        <w:t xml:space="preserve"> </w:t>
      </w:r>
      <w:r w:rsidR="00E250F2" w:rsidRPr="00C014F6">
        <w:rPr>
          <w:rFonts w:ascii="Times New Roman" w:hAnsi="Times New Roman" w:cs="Times New Roman"/>
          <w:sz w:val="24"/>
          <w:szCs w:val="24"/>
          <w:lang w:val="en-ID"/>
        </w:rPr>
        <w:t>menujukkan pelaksanaan coaching tidak berpengaruh terhadap k</w:t>
      </w:r>
      <w:r w:rsidR="001C4F8B">
        <w:rPr>
          <w:rFonts w:ascii="Times New Roman" w:hAnsi="Times New Roman" w:cs="Times New Roman"/>
          <w:sz w:val="24"/>
          <w:szCs w:val="24"/>
          <w:lang w:val="en-ID"/>
        </w:rPr>
        <w:t xml:space="preserve">emampuan menyelesaikan masalah </w:t>
      </w:r>
      <w:r w:rsidR="00E250F2" w:rsidRPr="00C014F6">
        <w:rPr>
          <w:rFonts w:ascii="Times New Roman" w:hAnsi="Times New Roman" w:cs="Times New Roman"/>
          <w:sz w:val="24"/>
          <w:szCs w:val="24"/>
          <w:lang w:val="en-ID"/>
        </w:rPr>
        <w:t>karyawan.</w:t>
      </w:r>
    </w:p>
    <w:p w14:paraId="594E3CF7" w14:textId="77777777" w:rsidR="0056221A" w:rsidRPr="0056221A" w:rsidRDefault="0056221A" w:rsidP="0056221A">
      <w:pPr>
        <w:pStyle w:val="ListParagraph"/>
        <w:ind w:left="1440"/>
        <w:jc w:val="both"/>
        <w:rPr>
          <w:rFonts w:ascii="Times New Roman" w:hAnsi="Times New Roman" w:cs="Times New Roman"/>
          <w:sz w:val="24"/>
          <w:szCs w:val="24"/>
          <w:lang w:val="en-ID"/>
        </w:rPr>
      </w:pPr>
    </w:p>
    <w:p w14:paraId="2985B3B0" w14:textId="77777777" w:rsidR="0099249C" w:rsidRDefault="00F4465E" w:rsidP="00F4465E">
      <w:pPr>
        <w:pStyle w:val="ListParagraph"/>
        <w:rPr>
          <w:rFonts w:ascii="Times New Roman" w:hAnsi="Times New Roman" w:cs="Times New Roman"/>
          <w:sz w:val="24"/>
          <w:szCs w:val="24"/>
          <w:lang w:val="en-ID"/>
        </w:rPr>
      </w:pPr>
      <w:r>
        <w:rPr>
          <w:rFonts w:ascii="Times New Roman" w:hAnsi="Times New Roman" w:cs="Times New Roman"/>
          <w:sz w:val="24"/>
          <w:szCs w:val="24"/>
          <w:lang w:val="en-ID"/>
        </w:rPr>
        <w:t xml:space="preserve">1,2, </w:t>
      </w:r>
      <w:r w:rsidR="00E95244" w:rsidRPr="00BF4BF8">
        <w:rPr>
          <w:rFonts w:ascii="Times New Roman" w:hAnsi="Times New Roman" w:cs="Times New Roman"/>
          <w:sz w:val="24"/>
          <w:szCs w:val="24"/>
          <w:lang w:val="en-ID"/>
        </w:rPr>
        <w:t>Literature Review</w:t>
      </w:r>
      <w:r w:rsidR="00581797" w:rsidRPr="00BF4BF8">
        <w:rPr>
          <w:rFonts w:ascii="Times New Roman" w:hAnsi="Times New Roman" w:cs="Times New Roman"/>
          <w:sz w:val="24"/>
          <w:szCs w:val="24"/>
          <w:lang w:val="en-ID"/>
        </w:rPr>
        <w:t>/ tinjauan pustaka</w:t>
      </w:r>
    </w:p>
    <w:p w14:paraId="094B2641" w14:textId="77777777" w:rsidR="00392A2B" w:rsidRPr="00FE4C84" w:rsidRDefault="00392A2B" w:rsidP="00392A2B">
      <w:pPr>
        <w:pStyle w:val="ListParagraph"/>
        <w:ind w:left="1440"/>
        <w:rPr>
          <w:rFonts w:ascii="Times New Roman" w:hAnsi="Times New Roman" w:cs="Times New Roman"/>
          <w:sz w:val="24"/>
          <w:szCs w:val="24"/>
          <w:lang w:val="en-ID"/>
        </w:rPr>
      </w:pPr>
    </w:p>
    <w:p w14:paraId="230751C0" w14:textId="77777777" w:rsidR="00392A2B" w:rsidRPr="00392A2B" w:rsidRDefault="009B48CE" w:rsidP="00392A2B">
      <w:pPr>
        <w:pStyle w:val="ListParagraph"/>
        <w:ind w:left="1440" w:firstLine="720"/>
        <w:jc w:val="both"/>
        <w:rPr>
          <w:rFonts w:ascii="Times New Roman" w:hAnsi="Times New Roman" w:cs="Times New Roman"/>
          <w:sz w:val="24"/>
          <w:szCs w:val="24"/>
          <w:lang w:val="en-ID"/>
        </w:rPr>
      </w:pPr>
      <w:r w:rsidRPr="00771321">
        <w:rPr>
          <w:rFonts w:ascii="Times New Roman" w:hAnsi="Times New Roman" w:cs="Times New Roman"/>
          <w:i/>
          <w:sz w:val="24"/>
          <w:szCs w:val="24"/>
          <w:lang w:val="en-ID"/>
        </w:rPr>
        <w:t>Managerial coaching</w:t>
      </w:r>
      <w:r>
        <w:rPr>
          <w:rFonts w:ascii="Times New Roman" w:hAnsi="Times New Roman" w:cs="Times New Roman"/>
          <w:sz w:val="24"/>
          <w:szCs w:val="24"/>
          <w:lang w:val="en-ID"/>
        </w:rPr>
        <w:t xml:space="preserve">  adalah </w:t>
      </w:r>
      <w:r w:rsidRPr="00C3083E">
        <w:rPr>
          <w:rFonts w:ascii="Times New Roman" w:hAnsi="Times New Roman" w:cs="Times New Roman"/>
          <w:i/>
          <w:sz w:val="24"/>
          <w:szCs w:val="24"/>
          <w:lang w:val="en-ID"/>
        </w:rPr>
        <w:t>one on one meeting</w:t>
      </w:r>
      <w:r>
        <w:rPr>
          <w:rFonts w:ascii="Times New Roman" w:hAnsi="Times New Roman" w:cs="Times New Roman"/>
          <w:sz w:val="24"/>
          <w:szCs w:val="24"/>
          <w:lang w:val="en-ID"/>
        </w:rPr>
        <w:t xml:space="preserve">  yang dipimpin oleh manaj</w:t>
      </w:r>
      <w:r w:rsidR="00C014F6">
        <w:rPr>
          <w:rFonts w:ascii="Times New Roman" w:hAnsi="Times New Roman" w:cs="Times New Roman"/>
          <w:sz w:val="24"/>
          <w:szCs w:val="24"/>
          <w:lang w:val="en-ID"/>
        </w:rPr>
        <w:t>er untuk membantu karyawan dalam</w:t>
      </w:r>
      <w:r>
        <w:rPr>
          <w:rFonts w:ascii="Times New Roman" w:hAnsi="Times New Roman" w:cs="Times New Roman"/>
          <w:sz w:val="24"/>
          <w:szCs w:val="24"/>
          <w:lang w:val="en-ID"/>
        </w:rPr>
        <w:t xml:space="preserve"> mengembangkan  kompetensinya dan mencapai kinerja yang lebih tinggi </w:t>
      </w:r>
      <w:r w:rsidRPr="00C3083E">
        <w:rPr>
          <w:rFonts w:ascii="Times New Roman" w:hAnsi="Times New Roman" w:cs="Times New Roman"/>
          <w:sz w:val="24"/>
          <w:szCs w:val="24"/>
          <w:lang w:val="en-ID"/>
        </w:rPr>
        <w:t xml:space="preserve">dengan memberikan umpan balik yang terfokus, dorongan, dan meningkatkan kesadaran </w:t>
      </w:r>
      <w:r>
        <w:rPr>
          <w:rFonts w:ascii="Times New Roman" w:hAnsi="Times New Roman" w:cs="Times New Roman"/>
          <w:sz w:val="24"/>
          <w:szCs w:val="24"/>
          <w:lang w:val="en-ID"/>
        </w:rPr>
        <w:t>(</w:t>
      </w:r>
      <w:r w:rsidRPr="00C3083E">
        <w:rPr>
          <w:rFonts w:ascii="Times New Roman" w:hAnsi="Times New Roman" w:cs="Times New Roman"/>
          <w:sz w:val="24"/>
          <w:szCs w:val="24"/>
          <w:lang w:val="en-ID"/>
        </w:rPr>
        <w:t>R</w:t>
      </w:r>
      <w:r>
        <w:rPr>
          <w:rFonts w:ascii="Times New Roman" w:hAnsi="Times New Roman" w:cs="Times New Roman"/>
          <w:sz w:val="24"/>
          <w:szCs w:val="24"/>
          <w:lang w:val="en-ID"/>
        </w:rPr>
        <w:t>ichardson, 2009)</w:t>
      </w:r>
      <w:r w:rsidRPr="00C3083E">
        <w:rPr>
          <w:rFonts w:ascii="Times New Roman" w:hAnsi="Times New Roman" w:cs="Times New Roman"/>
          <w:sz w:val="24"/>
          <w:szCs w:val="24"/>
          <w:lang w:val="en-ID"/>
        </w:rPr>
        <w:t xml:space="preserve">. </w:t>
      </w:r>
      <w:r w:rsidRPr="00392A2B">
        <w:rPr>
          <w:rFonts w:ascii="Times New Roman" w:hAnsi="Times New Roman" w:cs="Times New Roman"/>
          <w:sz w:val="24"/>
          <w:szCs w:val="24"/>
          <w:lang w:val="en-ID"/>
        </w:rPr>
        <w:t>Menurut Mosca, Fazzari &amp; Buzza 2010,</w:t>
      </w:r>
      <w:r w:rsidR="00392A2B" w:rsidRPr="00392A2B">
        <w:rPr>
          <w:rFonts w:ascii="Times New Roman" w:hAnsi="Times New Roman" w:cs="Times New Roman"/>
          <w:sz w:val="24"/>
          <w:szCs w:val="24"/>
          <w:lang w:val="en-ID"/>
        </w:rPr>
        <w:t xml:space="preserve"> </w:t>
      </w:r>
      <w:r w:rsidR="00392A2B" w:rsidRPr="00771321">
        <w:rPr>
          <w:rFonts w:ascii="Times New Roman" w:hAnsi="Times New Roman" w:cs="Times New Roman"/>
          <w:i/>
          <w:sz w:val="24"/>
          <w:szCs w:val="24"/>
          <w:lang w:val="en-ID"/>
        </w:rPr>
        <w:t>coaching</w:t>
      </w:r>
      <w:r w:rsidR="00392A2B" w:rsidRPr="00392A2B">
        <w:rPr>
          <w:rFonts w:ascii="Times New Roman" w:hAnsi="Times New Roman" w:cs="Times New Roman"/>
          <w:sz w:val="24"/>
          <w:szCs w:val="24"/>
          <w:lang w:val="en-ID"/>
        </w:rPr>
        <w:t xml:space="preserve"> merupakan intervensi </w:t>
      </w:r>
      <w:r w:rsidRPr="00392A2B">
        <w:rPr>
          <w:rFonts w:ascii="Times New Roman" w:hAnsi="Times New Roman" w:cs="Times New Roman"/>
          <w:sz w:val="24"/>
          <w:szCs w:val="24"/>
          <w:lang w:val="en-ID"/>
        </w:rPr>
        <w:t>yang bertujuan untuk meningkatkan kinerja serta mengembangkan kompetensi tertentu. Sedangkan menur</w:t>
      </w:r>
      <w:r w:rsidR="00392A2B" w:rsidRPr="00392A2B">
        <w:rPr>
          <w:rFonts w:ascii="Times New Roman" w:hAnsi="Times New Roman" w:cs="Times New Roman"/>
          <w:sz w:val="24"/>
          <w:szCs w:val="24"/>
          <w:lang w:val="en-ID"/>
        </w:rPr>
        <w:t xml:space="preserve">ut Cummings dan Worley (2005), </w:t>
      </w:r>
      <w:r w:rsidR="00392A2B" w:rsidRPr="00771321">
        <w:rPr>
          <w:rFonts w:ascii="Times New Roman" w:hAnsi="Times New Roman" w:cs="Times New Roman"/>
          <w:i/>
          <w:sz w:val="24"/>
          <w:szCs w:val="24"/>
          <w:lang w:val="en-ID"/>
        </w:rPr>
        <w:t>c</w:t>
      </w:r>
      <w:r w:rsidRPr="00771321">
        <w:rPr>
          <w:rFonts w:ascii="Times New Roman" w:hAnsi="Times New Roman" w:cs="Times New Roman"/>
          <w:i/>
          <w:sz w:val="24"/>
          <w:szCs w:val="24"/>
          <w:lang w:val="en-ID"/>
        </w:rPr>
        <w:t>oaching</w:t>
      </w:r>
      <w:r w:rsidRPr="00392A2B">
        <w:rPr>
          <w:rFonts w:ascii="Times New Roman" w:hAnsi="Times New Roman" w:cs="Times New Roman"/>
          <w:sz w:val="24"/>
          <w:szCs w:val="24"/>
          <w:lang w:val="en-ID"/>
        </w:rPr>
        <w:t xml:space="preserve"> adalah upaya meningkatan kemampuan individu untuk menetapkan dan mencapai tujuan, meningkatkan hubungan interpersonal, menang</w:t>
      </w:r>
      <w:r w:rsidR="001C4F8B">
        <w:rPr>
          <w:rFonts w:ascii="Times New Roman" w:hAnsi="Times New Roman" w:cs="Times New Roman"/>
          <w:sz w:val="24"/>
          <w:szCs w:val="24"/>
          <w:lang w:val="en-ID"/>
        </w:rPr>
        <w:t xml:space="preserve">ani konflik ataupun menunjukkan </w:t>
      </w:r>
      <w:r w:rsidRPr="00392A2B">
        <w:rPr>
          <w:rFonts w:ascii="Times New Roman" w:hAnsi="Times New Roman" w:cs="Times New Roman"/>
          <w:sz w:val="24"/>
          <w:szCs w:val="24"/>
          <w:lang w:val="en-ID"/>
        </w:rPr>
        <w:t>gaya kepemimpinan tertentu.</w:t>
      </w:r>
      <w:r w:rsidR="00C014F6">
        <w:rPr>
          <w:rFonts w:ascii="Times New Roman" w:hAnsi="Times New Roman" w:cs="Times New Roman"/>
          <w:sz w:val="24"/>
          <w:szCs w:val="24"/>
          <w:lang w:val="en-ID"/>
        </w:rPr>
        <w:t xml:space="preserve"> D</w:t>
      </w:r>
      <w:r w:rsidR="00392A2B">
        <w:rPr>
          <w:rFonts w:ascii="Times New Roman" w:hAnsi="Times New Roman" w:cs="Times New Roman"/>
          <w:sz w:val="24"/>
          <w:szCs w:val="24"/>
          <w:lang w:val="en-ID"/>
        </w:rPr>
        <w:t xml:space="preserve">ari berbagai definisi </w:t>
      </w:r>
      <w:r w:rsidR="00C014F6">
        <w:rPr>
          <w:rFonts w:ascii="Times New Roman" w:hAnsi="Times New Roman" w:cs="Times New Roman"/>
          <w:sz w:val="24"/>
          <w:szCs w:val="24"/>
          <w:lang w:val="en-ID"/>
        </w:rPr>
        <w:t xml:space="preserve">tersebut </w:t>
      </w:r>
      <w:r w:rsidR="00392A2B">
        <w:rPr>
          <w:rFonts w:ascii="Times New Roman" w:hAnsi="Times New Roman" w:cs="Times New Roman"/>
          <w:sz w:val="24"/>
          <w:szCs w:val="24"/>
          <w:lang w:val="en-ID"/>
        </w:rPr>
        <w:t>di</w:t>
      </w:r>
      <w:r w:rsidR="00C014F6">
        <w:rPr>
          <w:rFonts w:ascii="Times New Roman" w:hAnsi="Times New Roman" w:cs="Times New Roman"/>
          <w:sz w:val="24"/>
          <w:szCs w:val="24"/>
          <w:lang w:val="en-ID"/>
        </w:rPr>
        <w:t xml:space="preserve"> </w:t>
      </w:r>
      <w:r w:rsidR="00392A2B">
        <w:rPr>
          <w:rFonts w:ascii="Times New Roman" w:hAnsi="Times New Roman" w:cs="Times New Roman"/>
          <w:sz w:val="24"/>
          <w:szCs w:val="24"/>
          <w:lang w:val="en-ID"/>
        </w:rPr>
        <w:t xml:space="preserve">atas dapat disimpulkan bahwa </w:t>
      </w:r>
      <w:r w:rsidR="00392A2B" w:rsidRPr="00771321">
        <w:rPr>
          <w:rFonts w:ascii="Times New Roman" w:hAnsi="Times New Roman" w:cs="Times New Roman"/>
          <w:i/>
          <w:sz w:val="24"/>
          <w:szCs w:val="24"/>
          <w:lang w:val="en-ID"/>
        </w:rPr>
        <w:t>c</w:t>
      </w:r>
      <w:r w:rsidR="00E00293" w:rsidRPr="00771321">
        <w:rPr>
          <w:rFonts w:ascii="Times New Roman" w:hAnsi="Times New Roman" w:cs="Times New Roman"/>
          <w:i/>
          <w:sz w:val="24"/>
          <w:szCs w:val="24"/>
        </w:rPr>
        <w:t>oaching</w:t>
      </w:r>
      <w:r w:rsidR="00E00293" w:rsidRPr="00392A2B">
        <w:rPr>
          <w:rFonts w:ascii="Times New Roman" w:hAnsi="Times New Roman" w:cs="Times New Roman"/>
          <w:sz w:val="24"/>
          <w:szCs w:val="24"/>
        </w:rPr>
        <w:t xml:space="preserve"> adalah suatu cara atau metode guna memperbaiki dan meningkatkan kemam</w:t>
      </w:r>
      <w:r w:rsidR="00C014F6">
        <w:rPr>
          <w:rFonts w:ascii="Times New Roman" w:hAnsi="Times New Roman" w:cs="Times New Roman"/>
          <w:sz w:val="24"/>
          <w:szCs w:val="24"/>
        </w:rPr>
        <w:t>puan</w:t>
      </w:r>
      <w:r w:rsidR="00392A2B">
        <w:rPr>
          <w:rFonts w:ascii="Times New Roman" w:hAnsi="Times New Roman" w:cs="Times New Roman"/>
          <w:sz w:val="24"/>
          <w:szCs w:val="24"/>
        </w:rPr>
        <w:t xml:space="preserve"> karyawan</w:t>
      </w:r>
      <w:r w:rsidR="00E00293" w:rsidRPr="00392A2B">
        <w:rPr>
          <w:rFonts w:ascii="Times New Roman" w:hAnsi="Times New Roman" w:cs="Times New Roman"/>
          <w:sz w:val="24"/>
          <w:szCs w:val="24"/>
        </w:rPr>
        <w:t xml:space="preserve"> </w:t>
      </w:r>
      <w:r w:rsidR="00C014F6">
        <w:rPr>
          <w:rFonts w:ascii="Times New Roman" w:hAnsi="Times New Roman" w:cs="Times New Roman"/>
          <w:sz w:val="24"/>
          <w:szCs w:val="24"/>
        </w:rPr>
        <w:t xml:space="preserve">baik kemampuan tehnikal, interpersonal maupun manajerial </w:t>
      </w:r>
      <w:r w:rsidR="00E00293" w:rsidRPr="00392A2B">
        <w:rPr>
          <w:rFonts w:ascii="Times New Roman" w:hAnsi="Times New Roman" w:cs="Times New Roman"/>
          <w:sz w:val="24"/>
          <w:szCs w:val="24"/>
        </w:rPr>
        <w:t xml:space="preserve">sehingga dapat mencapai sasaran kerjanya. </w:t>
      </w:r>
    </w:p>
    <w:p w14:paraId="6AD7E6D3" w14:textId="77777777" w:rsidR="007E2658" w:rsidRPr="00C014F6" w:rsidRDefault="00E00293" w:rsidP="00C014F6">
      <w:pPr>
        <w:pStyle w:val="ListParagraph"/>
        <w:ind w:left="1440" w:firstLine="720"/>
        <w:jc w:val="both"/>
        <w:rPr>
          <w:rFonts w:ascii="Times New Roman" w:hAnsi="Times New Roman" w:cs="Times New Roman"/>
          <w:sz w:val="24"/>
          <w:szCs w:val="24"/>
          <w:lang w:val="en-ID"/>
        </w:rPr>
      </w:pPr>
      <w:r w:rsidRPr="00A70E5F">
        <w:rPr>
          <w:rFonts w:ascii="Times New Roman" w:hAnsi="Times New Roman" w:cs="Times New Roman"/>
          <w:sz w:val="24"/>
          <w:szCs w:val="24"/>
        </w:rPr>
        <w:t>Menurut Utrilla at al</w:t>
      </w:r>
      <w:r w:rsidR="00771321">
        <w:rPr>
          <w:rFonts w:ascii="Times New Roman" w:hAnsi="Times New Roman" w:cs="Times New Roman"/>
          <w:sz w:val="24"/>
          <w:szCs w:val="24"/>
        </w:rPr>
        <w:t>.</w:t>
      </w:r>
      <w:r w:rsidRPr="00A70E5F">
        <w:rPr>
          <w:rFonts w:ascii="Times New Roman" w:hAnsi="Times New Roman" w:cs="Times New Roman"/>
          <w:sz w:val="24"/>
          <w:szCs w:val="24"/>
        </w:rPr>
        <w:t xml:space="preserve"> (2014) berdasarkan hasil penelitiannya didapatkan bahwa </w:t>
      </w:r>
      <w:r w:rsidR="00771321" w:rsidRPr="00771321">
        <w:rPr>
          <w:rFonts w:ascii="Times New Roman" w:hAnsi="Times New Roman" w:cs="Times New Roman"/>
          <w:i/>
          <w:sz w:val="24"/>
          <w:szCs w:val="24"/>
        </w:rPr>
        <w:t>coaching</w:t>
      </w:r>
      <w:r w:rsidRPr="00A70E5F">
        <w:rPr>
          <w:rFonts w:ascii="Times New Roman" w:hAnsi="Times New Roman" w:cs="Times New Roman"/>
          <w:sz w:val="24"/>
          <w:szCs w:val="24"/>
        </w:rPr>
        <w:t xml:space="preserve"> merupakan metoda yang cukup penting yang dapat mendukung tidak hanya </w:t>
      </w:r>
      <w:r w:rsidR="005A3315">
        <w:rPr>
          <w:rFonts w:ascii="Times New Roman" w:hAnsi="Times New Roman" w:cs="Times New Roman"/>
          <w:sz w:val="24"/>
          <w:szCs w:val="24"/>
        </w:rPr>
        <w:t>kinerja</w:t>
      </w:r>
      <w:r w:rsidRPr="00A70E5F">
        <w:rPr>
          <w:rFonts w:ascii="Times New Roman" w:hAnsi="Times New Roman" w:cs="Times New Roman"/>
          <w:sz w:val="24"/>
          <w:szCs w:val="24"/>
        </w:rPr>
        <w:t xml:space="preserve"> kerja pegawai, namun juga </w:t>
      </w:r>
      <w:r w:rsidR="005A3315">
        <w:rPr>
          <w:rFonts w:ascii="Times New Roman" w:hAnsi="Times New Roman" w:cs="Times New Roman"/>
          <w:sz w:val="24"/>
          <w:szCs w:val="24"/>
        </w:rPr>
        <w:t>kin</w:t>
      </w:r>
      <w:r w:rsidRPr="00A70E5F">
        <w:rPr>
          <w:rFonts w:ascii="Times New Roman" w:hAnsi="Times New Roman" w:cs="Times New Roman"/>
          <w:sz w:val="24"/>
          <w:szCs w:val="24"/>
        </w:rPr>
        <w:t xml:space="preserve"> organisasi itu sendiri. McCracken and Heaton (2012) (dalam Utrilla at al</w:t>
      </w:r>
      <w:r w:rsidR="00771321">
        <w:rPr>
          <w:rFonts w:ascii="Times New Roman" w:hAnsi="Times New Roman" w:cs="Times New Roman"/>
          <w:sz w:val="24"/>
          <w:szCs w:val="24"/>
        </w:rPr>
        <w:t>.</w:t>
      </w:r>
      <w:r w:rsidRPr="00A70E5F">
        <w:rPr>
          <w:rFonts w:ascii="Times New Roman" w:hAnsi="Times New Roman" w:cs="Times New Roman"/>
          <w:sz w:val="24"/>
          <w:szCs w:val="24"/>
        </w:rPr>
        <w:t>, 2014) menyatakan pentingnya coaching bagi para pegawai dan juga organisasi</w:t>
      </w:r>
      <w:r w:rsidR="00FE4C84" w:rsidRPr="00A70E5F">
        <w:rPr>
          <w:rFonts w:ascii="Times New Roman" w:hAnsi="Times New Roman" w:cs="Times New Roman"/>
          <w:sz w:val="24"/>
          <w:szCs w:val="24"/>
        </w:rPr>
        <w:t xml:space="preserve"> </w:t>
      </w:r>
      <w:r w:rsidRPr="00A70E5F">
        <w:rPr>
          <w:rFonts w:ascii="Times New Roman" w:hAnsi="Times New Roman" w:cs="Times New Roman"/>
          <w:sz w:val="24"/>
          <w:szCs w:val="24"/>
        </w:rPr>
        <w:t xml:space="preserve">dan dilihat sebagai instrument bagi pengembangan karir pegawai. </w:t>
      </w:r>
      <w:r w:rsidR="00771321" w:rsidRPr="00771321">
        <w:rPr>
          <w:rFonts w:ascii="Times New Roman" w:hAnsi="Times New Roman" w:cs="Times New Roman"/>
          <w:i/>
          <w:sz w:val="24"/>
          <w:szCs w:val="24"/>
        </w:rPr>
        <w:t>Coaching</w:t>
      </w:r>
      <w:r w:rsidRPr="00A70E5F">
        <w:rPr>
          <w:rFonts w:ascii="Times New Roman" w:hAnsi="Times New Roman" w:cs="Times New Roman"/>
          <w:sz w:val="24"/>
          <w:szCs w:val="24"/>
        </w:rPr>
        <w:t xml:space="preserve"> dipandang sebagai suatu metode yang efektif guna merespon kebutuhan dan tuntutan tugas yang terus berubah dan semakin berkembang (Sherman &amp; Freas, 2004) dan juga sangat efektif guna </w:t>
      </w:r>
      <w:r w:rsidRPr="00A70E5F">
        <w:rPr>
          <w:rFonts w:ascii="Times New Roman" w:hAnsi="Times New Roman" w:cs="Times New Roman"/>
          <w:sz w:val="24"/>
          <w:szCs w:val="24"/>
        </w:rPr>
        <w:lastRenderedPageBreak/>
        <w:t>melakukan koreksi dan pengembangan kinerja bagi pekerja (Gravina &amp; Siers, 2011).</w:t>
      </w:r>
    </w:p>
    <w:p w14:paraId="77BF0FB4" w14:textId="77777777" w:rsidR="00587DF4" w:rsidRDefault="00D06AF0" w:rsidP="00FC46BC">
      <w:pPr>
        <w:ind w:left="1440" w:firstLine="720"/>
        <w:jc w:val="both"/>
        <w:rPr>
          <w:rFonts w:ascii="Times New Roman" w:hAnsi="Times New Roman" w:cs="Times New Roman"/>
          <w:sz w:val="24"/>
          <w:szCs w:val="24"/>
          <w:lang w:val="en-ID"/>
        </w:rPr>
      </w:pPr>
      <w:r w:rsidRPr="007E2658">
        <w:rPr>
          <w:rFonts w:ascii="Times New Roman" w:hAnsi="Times New Roman" w:cs="Times New Roman"/>
          <w:sz w:val="24"/>
          <w:szCs w:val="24"/>
        </w:rPr>
        <w:t xml:space="preserve">Manfaat lain </w:t>
      </w:r>
      <w:r w:rsidRPr="00771321">
        <w:rPr>
          <w:rFonts w:ascii="Times New Roman" w:hAnsi="Times New Roman" w:cs="Times New Roman"/>
          <w:i/>
          <w:sz w:val="24"/>
          <w:szCs w:val="24"/>
        </w:rPr>
        <w:t>c</w:t>
      </w:r>
      <w:r w:rsidRPr="00771321">
        <w:rPr>
          <w:rFonts w:ascii="Times New Roman" w:hAnsi="Times New Roman" w:cs="Times New Roman"/>
          <w:i/>
          <w:sz w:val="24"/>
          <w:szCs w:val="24"/>
          <w:lang w:val="en-ID"/>
        </w:rPr>
        <w:t>oaching</w:t>
      </w:r>
      <w:r w:rsidRPr="007E2658">
        <w:rPr>
          <w:rFonts w:ascii="Times New Roman" w:hAnsi="Times New Roman" w:cs="Times New Roman"/>
          <w:sz w:val="24"/>
          <w:szCs w:val="24"/>
          <w:lang w:val="en-ID"/>
        </w:rPr>
        <w:t xml:space="preserve"> tidak hanya digunakan di kegiatan manajerial tetapi juga dalam kegiatan kampus. Seperti yang disampaikan oleh Inggrid Le Roux, 2018, </w:t>
      </w:r>
      <w:r w:rsidR="00771321" w:rsidRPr="00771321">
        <w:rPr>
          <w:rFonts w:ascii="Times New Roman" w:hAnsi="Times New Roman" w:cs="Times New Roman"/>
          <w:i/>
          <w:sz w:val="24"/>
          <w:szCs w:val="24"/>
          <w:lang w:val="en-ID"/>
        </w:rPr>
        <w:t>c</w:t>
      </w:r>
      <w:r w:rsidRPr="00771321">
        <w:rPr>
          <w:rFonts w:ascii="Times New Roman" w:hAnsi="Times New Roman" w:cs="Times New Roman"/>
          <w:i/>
          <w:sz w:val="24"/>
          <w:szCs w:val="24"/>
          <w:lang w:val="en-ID"/>
        </w:rPr>
        <w:t xml:space="preserve">oaching  </w:t>
      </w:r>
      <w:r w:rsidRPr="007E2658">
        <w:rPr>
          <w:rFonts w:ascii="Times New Roman" w:hAnsi="Times New Roman" w:cs="Times New Roman"/>
          <w:sz w:val="24"/>
          <w:szCs w:val="24"/>
          <w:lang w:val="en-ID"/>
        </w:rPr>
        <w:t>membantu menyelesaikan masalah yang dihadapi para mahasiswa.</w:t>
      </w:r>
      <w:r w:rsidR="007E2658" w:rsidRPr="007E2658">
        <w:rPr>
          <w:rFonts w:ascii="Times New Roman" w:hAnsi="Times New Roman" w:cs="Times New Roman"/>
          <w:sz w:val="24"/>
          <w:szCs w:val="24"/>
          <w:lang w:val="en-ID"/>
        </w:rPr>
        <w:t xml:space="preserve"> </w:t>
      </w:r>
      <w:r w:rsidR="007E2658" w:rsidRPr="00771321">
        <w:rPr>
          <w:rFonts w:ascii="Times New Roman" w:hAnsi="Times New Roman" w:cs="Times New Roman"/>
          <w:i/>
          <w:sz w:val="24"/>
          <w:szCs w:val="24"/>
          <w:lang w:val="en-ID"/>
        </w:rPr>
        <w:t>Coaching</w:t>
      </w:r>
      <w:r w:rsidR="007E2658" w:rsidRPr="007E2658">
        <w:rPr>
          <w:rFonts w:ascii="Times New Roman" w:hAnsi="Times New Roman" w:cs="Times New Roman"/>
          <w:sz w:val="24"/>
          <w:szCs w:val="24"/>
          <w:lang w:val="en-ID"/>
        </w:rPr>
        <w:t xml:space="preserve"> manajerial berpengaruh terhadap perilaku karyawan  dan kinerja penjualan, tetapi tidak ada efek moderasi yang ditemukan. Model pengukuran dan kausal men</w:t>
      </w:r>
      <w:r w:rsidR="00B41BA1">
        <w:rPr>
          <w:rFonts w:ascii="Times New Roman" w:hAnsi="Times New Roman" w:cs="Times New Roman"/>
          <w:sz w:val="24"/>
          <w:szCs w:val="24"/>
          <w:lang w:val="en-ID"/>
        </w:rPr>
        <w:t>unjukkan invarian bagi karyawan</w:t>
      </w:r>
      <w:r w:rsidR="007E2658" w:rsidRPr="007E2658">
        <w:rPr>
          <w:rFonts w:ascii="Times New Roman" w:hAnsi="Times New Roman" w:cs="Times New Roman"/>
          <w:sz w:val="24"/>
          <w:szCs w:val="24"/>
          <w:lang w:val="en-ID"/>
        </w:rPr>
        <w:t>, coaching manajer</w:t>
      </w:r>
      <w:r w:rsidR="00B41BA1">
        <w:rPr>
          <w:rFonts w:ascii="Times New Roman" w:hAnsi="Times New Roman" w:cs="Times New Roman"/>
          <w:sz w:val="24"/>
          <w:szCs w:val="24"/>
          <w:lang w:val="en-ID"/>
        </w:rPr>
        <w:t xml:space="preserve">ial akan memberikan kontribusi </w:t>
      </w:r>
      <w:r w:rsidR="007E2658" w:rsidRPr="007E2658">
        <w:rPr>
          <w:rFonts w:ascii="Times New Roman" w:hAnsi="Times New Roman" w:cs="Times New Roman"/>
          <w:sz w:val="24"/>
          <w:szCs w:val="24"/>
          <w:lang w:val="en-ID"/>
        </w:rPr>
        <w:t>untuk k</w:t>
      </w:r>
      <w:r w:rsidR="00B41BA1">
        <w:rPr>
          <w:rFonts w:ascii="Times New Roman" w:hAnsi="Times New Roman" w:cs="Times New Roman"/>
          <w:sz w:val="24"/>
          <w:szCs w:val="24"/>
          <w:lang w:val="en-ID"/>
        </w:rPr>
        <w:t xml:space="preserve">inerja  karyawan. Claudio Pousa, Anne Mathieu, Carole Trépanier </w:t>
      </w:r>
      <w:r w:rsidR="007E2658" w:rsidRPr="007E2658">
        <w:rPr>
          <w:rFonts w:ascii="Times New Roman" w:hAnsi="Times New Roman" w:cs="Times New Roman"/>
          <w:sz w:val="24"/>
          <w:szCs w:val="24"/>
          <w:lang w:val="en-ID"/>
        </w:rPr>
        <w:t>(2016)</w:t>
      </w:r>
      <w:r w:rsidR="00186A6A">
        <w:rPr>
          <w:rFonts w:ascii="Times New Roman" w:hAnsi="Times New Roman" w:cs="Times New Roman"/>
          <w:sz w:val="24"/>
          <w:szCs w:val="24"/>
          <w:lang w:val="en-ID"/>
        </w:rPr>
        <w:t>.</w:t>
      </w:r>
    </w:p>
    <w:p w14:paraId="77CA71AF" w14:textId="77777777" w:rsidR="00186A6A" w:rsidRPr="007E2658" w:rsidRDefault="00186A6A" w:rsidP="00FC46BC">
      <w:pPr>
        <w:ind w:left="144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penelitian yang memfokuskan pada manajerial coaching yang dilakukan oleh </w:t>
      </w:r>
      <w:r w:rsidRPr="00186A6A">
        <w:rPr>
          <w:rFonts w:ascii="Times New Roman" w:hAnsi="Times New Roman" w:cs="Times New Roman"/>
          <w:sz w:val="24"/>
          <w:szCs w:val="24"/>
          <w:lang w:val="en-ID"/>
        </w:rPr>
        <w:t>Martina Buljac-Samardzic, Marianne van Woerkom (2014)</w:t>
      </w:r>
      <w:r>
        <w:rPr>
          <w:rFonts w:ascii="Times New Roman" w:hAnsi="Times New Roman" w:cs="Times New Roman"/>
          <w:sz w:val="24"/>
          <w:szCs w:val="24"/>
          <w:lang w:val="en-ID"/>
        </w:rPr>
        <w:t xml:space="preserve"> menunjukkan bahwa c</w:t>
      </w:r>
      <w:r w:rsidRPr="007E2658">
        <w:rPr>
          <w:rFonts w:ascii="Times New Roman" w:hAnsi="Times New Roman" w:cs="Times New Roman"/>
          <w:sz w:val="24"/>
          <w:szCs w:val="24"/>
          <w:lang w:val="en-ID"/>
        </w:rPr>
        <w:t xml:space="preserve">oaching managerial kurang berpengaruh terhadap kinerja tim. Refleksi tim berperan sebagai </w:t>
      </w:r>
      <w:r>
        <w:rPr>
          <w:rFonts w:ascii="Times New Roman" w:hAnsi="Times New Roman" w:cs="Times New Roman"/>
          <w:sz w:val="24"/>
          <w:szCs w:val="24"/>
          <w:lang w:val="en-ID"/>
        </w:rPr>
        <w:t xml:space="preserve">moderator bukan </w:t>
      </w:r>
      <w:r w:rsidRPr="007E2658">
        <w:rPr>
          <w:rFonts w:ascii="Times New Roman" w:hAnsi="Times New Roman" w:cs="Times New Roman"/>
          <w:sz w:val="24"/>
          <w:szCs w:val="24"/>
          <w:lang w:val="en-ID"/>
        </w:rPr>
        <w:t>mediator pada hubungan antara coaching manaj</w:t>
      </w:r>
      <w:r>
        <w:rPr>
          <w:rFonts w:ascii="Times New Roman" w:hAnsi="Times New Roman" w:cs="Times New Roman"/>
          <w:sz w:val="24"/>
          <w:szCs w:val="24"/>
          <w:lang w:val="en-ID"/>
        </w:rPr>
        <w:t>erial dan kinerja tim.</w:t>
      </w:r>
    </w:p>
    <w:p w14:paraId="2C784C2C" w14:textId="77777777" w:rsidR="00331A55" w:rsidRPr="007E2658" w:rsidRDefault="00496B41" w:rsidP="00496B41">
      <w:pPr>
        <w:ind w:left="144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penelitian sejauh yang diketahui, belum ada yang mengkaitkan antara coaching dan </w:t>
      </w:r>
      <w:r w:rsidRPr="006E6453">
        <w:rPr>
          <w:rFonts w:ascii="Times New Roman" w:hAnsi="Times New Roman" w:cs="Times New Roman"/>
          <w:i/>
          <w:sz w:val="24"/>
          <w:szCs w:val="24"/>
          <w:lang w:val="en-ID"/>
        </w:rPr>
        <w:t>in class training</w:t>
      </w:r>
      <w:r>
        <w:rPr>
          <w:rFonts w:ascii="Times New Roman" w:hAnsi="Times New Roman" w:cs="Times New Roman"/>
          <w:sz w:val="24"/>
          <w:szCs w:val="24"/>
          <w:lang w:val="en-ID"/>
        </w:rPr>
        <w:t xml:space="preserve"> dan penerapan pelatihan di tempat kerja. Bagaimana peran </w:t>
      </w:r>
      <w:r w:rsidRPr="00496B41">
        <w:rPr>
          <w:rFonts w:ascii="Times New Roman" w:hAnsi="Times New Roman" w:cs="Times New Roman"/>
          <w:i/>
          <w:sz w:val="24"/>
          <w:szCs w:val="24"/>
          <w:lang w:val="en-ID"/>
        </w:rPr>
        <w:t>coaching</w:t>
      </w:r>
      <w:r>
        <w:rPr>
          <w:rFonts w:ascii="Times New Roman" w:hAnsi="Times New Roman" w:cs="Times New Roman"/>
          <w:sz w:val="24"/>
          <w:szCs w:val="24"/>
          <w:lang w:val="en-ID"/>
        </w:rPr>
        <w:t xml:space="preserve"> terhadap hubungan antara pelatihan di kelas (</w:t>
      </w:r>
      <w:r w:rsidRPr="006E6453">
        <w:rPr>
          <w:rFonts w:ascii="Times New Roman" w:hAnsi="Times New Roman" w:cs="Times New Roman"/>
          <w:i/>
          <w:sz w:val="24"/>
          <w:szCs w:val="24"/>
          <w:lang w:val="en-ID"/>
        </w:rPr>
        <w:t>in Class Training)</w:t>
      </w:r>
      <w:r>
        <w:rPr>
          <w:rFonts w:ascii="Times New Roman" w:hAnsi="Times New Roman" w:cs="Times New Roman"/>
          <w:sz w:val="24"/>
          <w:szCs w:val="24"/>
          <w:lang w:val="en-ID"/>
        </w:rPr>
        <w:t xml:space="preserve"> terhadap proyek assignment </w:t>
      </w:r>
      <w:r w:rsidR="00186A6A">
        <w:rPr>
          <w:rFonts w:ascii="Times New Roman" w:hAnsi="Times New Roman" w:cs="Times New Roman"/>
          <w:sz w:val="24"/>
          <w:szCs w:val="24"/>
          <w:lang w:val="en-ID"/>
        </w:rPr>
        <w:t>apa</w:t>
      </w:r>
      <w:r w:rsidR="008B20BA">
        <w:rPr>
          <w:rFonts w:ascii="Times New Roman" w:hAnsi="Times New Roman" w:cs="Times New Roman"/>
          <w:sz w:val="24"/>
          <w:szCs w:val="24"/>
          <w:lang w:val="en-ID"/>
        </w:rPr>
        <w:t>kah sebagai moderator ata</w:t>
      </w:r>
      <w:r>
        <w:rPr>
          <w:rFonts w:ascii="Times New Roman" w:hAnsi="Times New Roman" w:cs="Times New Roman"/>
          <w:sz w:val="24"/>
          <w:szCs w:val="24"/>
          <w:lang w:val="en-ID"/>
        </w:rPr>
        <w:t>u mediator adalah malah yang akan dicari jawabnya pada penelitian ini.</w:t>
      </w:r>
    </w:p>
    <w:p w14:paraId="1E0F08BB" w14:textId="77777777" w:rsidR="006E6453" w:rsidRDefault="005A3315" w:rsidP="006E6453">
      <w:pPr>
        <w:pStyle w:val="ListParagraph"/>
        <w:numPr>
          <w:ilvl w:val="1"/>
          <w:numId w:val="28"/>
        </w:numPr>
        <w:rPr>
          <w:rFonts w:ascii="Times New Roman" w:hAnsi="Times New Roman" w:cs="Times New Roman"/>
          <w:sz w:val="24"/>
          <w:szCs w:val="24"/>
          <w:lang w:val="en-ID"/>
        </w:rPr>
      </w:pPr>
      <w:r>
        <w:rPr>
          <w:rFonts w:ascii="Times New Roman" w:hAnsi="Times New Roman" w:cs="Times New Roman"/>
          <w:sz w:val="24"/>
          <w:szCs w:val="24"/>
          <w:lang w:val="en-ID"/>
        </w:rPr>
        <w:t xml:space="preserve"> Rumusan Masalah</w:t>
      </w:r>
    </w:p>
    <w:p w14:paraId="41CEB21E" w14:textId="77777777" w:rsidR="006E6453" w:rsidRPr="006E6453" w:rsidRDefault="006E6453" w:rsidP="006E6453">
      <w:pPr>
        <w:pStyle w:val="ListParagraph"/>
        <w:ind w:left="1440"/>
        <w:rPr>
          <w:rFonts w:ascii="Times New Roman" w:hAnsi="Times New Roman" w:cs="Times New Roman"/>
          <w:sz w:val="24"/>
          <w:szCs w:val="24"/>
          <w:lang w:val="en-ID"/>
        </w:rPr>
      </w:pPr>
    </w:p>
    <w:p w14:paraId="31940DFA" w14:textId="77777777" w:rsidR="0019699F" w:rsidRDefault="00524077" w:rsidP="0019699F">
      <w:pPr>
        <w:pStyle w:val="ListParagraph"/>
        <w:numPr>
          <w:ilvl w:val="0"/>
          <w:numId w:val="7"/>
        </w:numPr>
        <w:rPr>
          <w:rFonts w:ascii="Times New Roman" w:hAnsi="Times New Roman" w:cs="Times New Roman"/>
          <w:sz w:val="24"/>
          <w:szCs w:val="24"/>
          <w:lang w:val="en-ID"/>
        </w:rPr>
      </w:pPr>
      <w:r>
        <w:rPr>
          <w:rFonts w:ascii="Times New Roman" w:hAnsi="Times New Roman" w:cs="Times New Roman"/>
          <w:sz w:val="24"/>
          <w:szCs w:val="24"/>
          <w:lang w:val="en-ID"/>
        </w:rPr>
        <w:t>Apakah ada pengaruh</w:t>
      </w:r>
      <w:r w:rsidR="00D35255">
        <w:rPr>
          <w:rFonts w:ascii="Times New Roman" w:hAnsi="Times New Roman" w:cs="Times New Roman"/>
          <w:sz w:val="24"/>
          <w:szCs w:val="24"/>
          <w:lang w:val="en-ID"/>
        </w:rPr>
        <w:t xml:space="preserve"> </w:t>
      </w:r>
      <w:r w:rsidR="00A55A4A">
        <w:rPr>
          <w:rFonts w:ascii="Times New Roman" w:hAnsi="Times New Roman" w:cs="Times New Roman"/>
          <w:sz w:val="24"/>
          <w:szCs w:val="24"/>
          <w:lang w:val="en-ID"/>
        </w:rPr>
        <w:t>pelatihan</w:t>
      </w:r>
      <w:r w:rsidR="009B7C14">
        <w:rPr>
          <w:rFonts w:ascii="Times New Roman" w:hAnsi="Times New Roman" w:cs="Times New Roman"/>
          <w:sz w:val="24"/>
          <w:szCs w:val="24"/>
          <w:lang w:val="en-ID"/>
        </w:rPr>
        <w:t xml:space="preserve"> di kelas</w:t>
      </w:r>
      <w:r w:rsidR="00A55A4A">
        <w:rPr>
          <w:rFonts w:ascii="Times New Roman" w:hAnsi="Times New Roman" w:cs="Times New Roman"/>
          <w:sz w:val="24"/>
          <w:szCs w:val="24"/>
          <w:lang w:val="en-ID"/>
        </w:rPr>
        <w:t xml:space="preserve"> (</w:t>
      </w:r>
      <w:r w:rsidR="00A55A4A" w:rsidRPr="005A3315">
        <w:rPr>
          <w:rFonts w:ascii="Times New Roman" w:hAnsi="Times New Roman" w:cs="Times New Roman"/>
          <w:i/>
          <w:sz w:val="24"/>
          <w:szCs w:val="24"/>
          <w:lang w:val="en-ID"/>
        </w:rPr>
        <w:t>In Class Training</w:t>
      </w:r>
      <w:r w:rsidR="00A55A4A">
        <w:rPr>
          <w:rFonts w:ascii="Times New Roman" w:hAnsi="Times New Roman" w:cs="Times New Roman"/>
          <w:sz w:val="24"/>
          <w:szCs w:val="24"/>
          <w:lang w:val="en-ID"/>
        </w:rPr>
        <w:t>) terhadap penerapan hasil pelatihan (</w:t>
      </w:r>
      <w:r w:rsidR="00A55A4A" w:rsidRPr="005A3315">
        <w:rPr>
          <w:rFonts w:ascii="Times New Roman" w:hAnsi="Times New Roman" w:cs="Times New Roman"/>
          <w:i/>
          <w:sz w:val="24"/>
          <w:szCs w:val="24"/>
          <w:lang w:val="en-ID"/>
        </w:rPr>
        <w:t>Project Assigment</w:t>
      </w:r>
      <w:r w:rsidR="00A55A4A">
        <w:rPr>
          <w:rFonts w:ascii="Times New Roman" w:hAnsi="Times New Roman" w:cs="Times New Roman"/>
          <w:sz w:val="24"/>
          <w:szCs w:val="24"/>
          <w:lang w:val="en-ID"/>
        </w:rPr>
        <w:t>)</w:t>
      </w:r>
    </w:p>
    <w:p w14:paraId="17E90AF0" w14:textId="77777777" w:rsidR="000A58FA" w:rsidRDefault="000A58FA" w:rsidP="0019699F">
      <w:pPr>
        <w:pStyle w:val="ListParagraph"/>
        <w:numPr>
          <w:ilvl w:val="0"/>
          <w:numId w:val="7"/>
        </w:numPr>
        <w:rPr>
          <w:rFonts w:ascii="Times New Roman" w:hAnsi="Times New Roman" w:cs="Times New Roman"/>
          <w:sz w:val="24"/>
          <w:szCs w:val="24"/>
          <w:lang w:val="en-ID"/>
        </w:rPr>
      </w:pPr>
      <w:r>
        <w:rPr>
          <w:rFonts w:ascii="Times New Roman" w:hAnsi="Times New Roman" w:cs="Times New Roman"/>
          <w:sz w:val="24"/>
          <w:szCs w:val="24"/>
          <w:lang w:val="en-ID"/>
        </w:rPr>
        <w:t>Apakah coaching berperan sebagai moderator antara pelatihan di kelas (</w:t>
      </w:r>
      <w:r w:rsidRPr="005A3315">
        <w:rPr>
          <w:rFonts w:ascii="Times New Roman" w:hAnsi="Times New Roman" w:cs="Times New Roman"/>
          <w:i/>
          <w:sz w:val="24"/>
          <w:szCs w:val="24"/>
          <w:lang w:val="en-ID"/>
        </w:rPr>
        <w:t>In Class Training)</w:t>
      </w:r>
      <w:r>
        <w:rPr>
          <w:rFonts w:ascii="Times New Roman" w:hAnsi="Times New Roman" w:cs="Times New Roman"/>
          <w:sz w:val="24"/>
          <w:szCs w:val="24"/>
          <w:lang w:val="en-ID"/>
        </w:rPr>
        <w:t xml:space="preserve"> dengan penerapan hasil pelatihan (</w:t>
      </w:r>
      <w:r w:rsidRPr="005A3315">
        <w:rPr>
          <w:rFonts w:ascii="Times New Roman" w:hAnsi="Times New Roman" w:cs="Times New Roman"/>
          <w:i/>
          <w:sz w:val="24"/>
          <w:szCs w:val="24"/>
          <w:lang w:val="en-ID"/>
        </w:rPr>
        <w:t>Project Assigment</w:t>
      </w:r>
      <w:r>
        <w:rPr>
          <w:rFonts w:ascii="Times New Roman" w:hAnsi="Times New Roman" w:cs="Times New Roman"/>
          <w:sz w:val="24"/>
          <w:szCs w:val="24"/>
          <w:lang w:val="en-ID"/>
        </w:rPr>
        <w:t>)</w:t>
      </w:r>
    </w:p>
    <w:p w14:paraId="625547DE" w14:textId="77777777" w:rsidR="00524077" w:rsidRPr="00BF4BF8" w:rsidRDefault="00524077" w:rsidP="00524077">
      <w:pPr>
        <w:pStyle w:val="ListParagraph"/>
        <w:ind w:left="1800"/>
        <w:rPr>
          <w:rFonts w:ascii="Times New Roman" w:hAnsi="Times New Roman" w:cs="Times New Roman"/>
          <w:sz w:val="24"/>
          <w:szCs w:val="24"/>
          <w:lang w:val="en-ID"/>
        </w:rPr>
      </w:pPr>
    </w:p>
    <w:p w14:paraId="7CB2EFB4" w14:textId="77777777" w:rsidR="006E6453" w:rsidRDefault="005B45D4" w:rsidP="006E6453">
      <w:pPr>
        <w:pStyle w:val="ListParagraph"/>
        <w:numPr>
          <w:ilvl w:val="1"/>
          <w:numId w:val="28"/>
        </w:numPr>
        <w:rPr>
          <w:rFonts w:ascii="Times New Roman" w:hAnsi="Times New Roman" w:cs="Times New Roman"/>
          <w:sz w:val="24"/>
          <w:szCs w:val="24"/>
          <w:lang w:val="en-ID"/>
        </w:rPr>
      </w:pPr>
      <w:r>
        <w:rPr>
          <w:rFonts w:ascii="Times New Roman" w:hAnsi="Times New Roman" w:cs="Times New Roman"/>
          <w:sz w:val="24"/>
          <w:szCs w:val="24"/>
          <w:lang w:val="en-ID"/>
        </w:rPr>
        <w:t>Tujuan Penelitian</w:t>
      </w:r>
    </w:p>
    <w:p w14:paraId="77A2C758" w14:textId="77777777" w:rsidR="006E6453" w:rsidRPr="006E6453" w:rsidRDefault="006E6453" w:rsidP="006E6453">
      <w:pPr>
        <w:pStyle w:val="ListParagraph"/>
        <w:ind w:left="1440"/>
        <w:rPr>
          <w:rFonts w:ascii="Times New Roman" w:hAnsi="Times New Roman" w:cs="Times New Roman"/>
          <w:sz w:val="24"/>
          <w:szCs w:val="24"/>
          <w:lang w:val="en-ID"/>
        </w:rPr>
      </w:pPr>
    </w:p>
    <w:p w14:paraId="3AC67E05" w14:textId="77777777" w:rsidR="00AF0ABB" w:rsidRDefault="00AF0ABB" w:rsidP="00AF0ABB">
      <w:pPr>
        <w:pStyle w:val="ListParagraph"/>
        <w:numPr>
          <w:ilvl w:val="0"/>
          <w:numId w:val="7"/>
        </w:numPr>
        <w:rPr>
          <w:rFonts w:ascii="Times New Roman" w:hAnsi="Times New Roman" w:cs="Times New Roman"/>
          <w:sz w:val="24"/>
          <w:szCs w:val="24"/>
          <w:lang w:val="en-ID"/>
        </w:rPr>
      </w:pPr>
      <w:r>
        <w:rPr>
          <w:rFonts w:ascii="Times New Roman" w:hAnsi="Times New Roman" w:cs="Times New Roman"/>
          <w:sz w:val="24"/>
          <w:szCs w:val="24"/>
          <w:lang w:val="en-ID"/>
        </w:rPr>
        <w:t>Mengetahui pengaruh pelatihan</w:t>
      </w:r>
      <w:r w:rsidR="00DF1FB9">
        <w:rPr>
          <w:rFonts w:ascii="Times New Roman" w:hAnsi="Times New Roman" w:cs="Times New Roman"/>
          <w:sz w:val="24"/>
          <w:szCs w:val="24"/>
          <w:lang w:val="en-ID"/>
        </w:rPr>
        <w:t xml:space="preserve"> di kelas</w:t>
      </w:r>
      <w:r>
        <w:rPr>
          <w:rFonts w:ascii="Times New Roman" w:hAnsi="Times New Roman" w:cs="Times New Roman"/>
          <w:sz w:val="24"/>
          <w:szCs w:val="24"/>
          <w:lang w:val="en-ID"/>
        </w:rPr>
        <w:t xml:space="preserve"> (</w:t>
      </w:r>
      <w:r w:rsidRPr="005A3315">
        <w:rPr>
          <w:rFonts w:ascii="Times New Roman" w:hAnsi="Times New Roman" w:cs="Times New Roman"/>
          <w:i/>
          <w:sz w:val="24"/>
          <w:szCs w:val="24"/>
          <w:lang w:val="en-ID"/>
        </w:rPr>
        <w:t>In Class Training</w:t>
      </w:r>
      <w:r>
        <w:rPr>
          <w:rFonts w:ascii="Times New Roman" w:hAnsi="Times New Roman" w:cs="Times New Roman"/>
          <w:sz w:val="24"/>
          <w:szCs w:val="24"/>
          <w:lang w:val="en-ID"/>
        </w:rPr>
        <w:t>) terhadap penerapan hasil pelatihan (</w:t>
      </w:r>
      <w:r w:rsidRPr="005A3315">
        <w:rPr>
          <w:rFonts w:ascii="Times New Roman" w:hAnsi="Times New Roman" w:cs="Times New Roman"/>
          <w:i/>
          <w:sz w:val="24"/>
          <w:szCs w:val="24"/>
          <w:lang w:val="en-ID"/>
        </w:rPr>
        <w:t>Project Assigment</w:t>
      </w:r>
      <w:r>
        <w:rPr>
          <w:rFonts w:ascii="Times New Roman" w:hAnsi="Times New Roman" w:cs="Times New Roman"/>
          <w:sz w:val="24"/>
          <w:szCs w:val="24"/>
          <w:lang w:val="en-ID"/>
        </w:rPr>
        <w:t>)</w:t>
      </w:r>
    </w:p>
    <w:p w14:paraId="3EEF5865" w14:textId="4176ED97" w:rsidR="006E6453" w:rsidRDefault="000A58FA" w:rsidP="00EB24C5">
      <w:pPr>
        <w:pStyle w:val="ListParagraph"/>
        <w:numPr>
          <w:ilvl w:val="0"/>
          <w:numId w:val="7"/>
        </w:numPr>
        <w:rPr>
          <w:rFonts w:ascii="Times New Roman" w:hAnsi="Times New Roman" w:cs="Times New Roman"/>
          <w:sz w:val="24"/>
          <w:szCs w:val="24"/>
          <w:lang w:val="en-ID"/>
        </w:rPr>
      </w:pPr>
      <w:r>
        <w:rPr>
          <w:rFonts w:ascii="Times New Roman" w:hAnsi="Times New Roman" w:cs="Times New Roman"/>
          <w:sz w:val="24"/>
          <w:szCs w:val="24"/>
          <w:lang w:val="en-ID"/>
        </w:rPr>
        <w:t>Mengetahui apakah coaching berperan sebagai moderator antara pelatihan di kelas (</w:t>
      </w:r>
      <w:r w:rsidRPr="005A3315">
        <w:rPr>
          <w:rFonts w:ascii="Times New Roman" w:hAnsi="Times New Roman" w:cs="Times New Roman"/>
          <w:i/>
          <w:sz w:val="24"/>
          <w:szCs w:val="24"/>
          <w:lang w:val="en-ID"/>
        </w:rPr>
        <w:t>In Class Training</w:t>
      </w:r>
      <w:r>
        <w:rPr>
          <w:rFonts w:ascii="Times New Roman" w:hAnsi="Times New Roman" w:cs="Times New Roman"/>
          <w:sz w:val="24"/>
          <w:szCs w:val="24"/>
          <w:lang w:val="en-ID"/>
        </w:rPr>
        <w:t>) dengan penerapan hasil pelatihan (</w:t>
      </w:r>
      <w:r w:rsidRPr="005A3315">
        <w:rPr>
          <w:rFonts w:ascii="Times New Roman" w:hAnsi="Times New Roman" w:cs="Times New Roman"/>
          <w:i/>
          <w:sz w:val="24"/>
          <w:szCs w:val="24"/>
          <w:lang w:val="en-ID"/>
        </w:rPr>
        <w:t>Project Assigment</w:t>
      </w:r>
      <w:r>
        <w:rPr>
          <w:rFonts w:ascii="Times New Roman" w:hAnsi="Times New Roman" w:cs="Times New Roman"/>
          <w:sz w:val="24"/>
          <w:szCs w:val="24"/>
          <w:lang w:val="en-ID"/>
        </w:rPr>
        <w:t>)</w:t>
      </w:r>
    </w:p>
    <w:p w14:paraId="0A8599EB" w14:textId="77777777" w:rsidR="00EB24C5" w:rsidRPr="00EB24C5" w:rsidRDefault="00EB24C5" w:rsidP="00EB24C5">
      <w:pPr>
        <w:pStyle w:val="ListParagraph"/>
        <w:ind w:left="1800"/>
        <w:rPr>
          <w:rFonts w:ascii="Times New Roman" w:hAnsi="Times New Roman" w:cs="Times New Roman"/>
          <w:sz w:val="24"/>
          <w:szCs w:val="24"/>
          <w:lang w:val="en-ID"/>
        </w:rPr>
      </w:pPr>
    </w:p>
    <w:p w14:paraId="7F1EF13B" w14:textId="77777777" w:rsidR="00AB5BA7" w:rsidRDefault="005A3315" w:rsidP="00F4465E">
      <w:pPr>
        <w:pStyle w:val="ListParagraph"/>
        <w:numPr>
          <w:ilvl w:val="1"/>
          <w:numId w:val="28"/>
        </w:numPr>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AB5BA7">
        <w:rPr>
          <w:rFonts w:ascii="Times New Roman" w:hAnsi="Times New Roman" w:cs="Times New Roman"/>
          <w:sz w:val="24"/>
          <w:szCs w:val="24"/>
          <w:lang w:val="en-ID"/>
        </w:rPr>
        <w:t>Model penelitian</w:t>
      </w:r>
    </w:p>
    <w:p w14:paraId="61195CC4" w14:textId="77777777" w:rsidR="00FE4C84" w:rsidRDefault="00FE4C84" w:rsidP="00AB5BA7">
      <w:pPr>
        <w:pStyle w:val="ListParagraph"/>
        <w:ind w:left="1440"/>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14:paraId="2508C09E" w14:textId="77777777" w:rsidR="00FE4C84" w:rsidRDefault="00FE4C84" w:rsidP="00AB5BA7">
      <w:pPr>
        <w:pStyle w:val="ListParagraph"/>
        <w:ind w:left="1440"/>
        <w:rPr>
          <w:rFonts w:ascii="Times New Roman" w:hAnsi="Times New Roman" w:cs="Times New Roman"/>
          <w:sz w:val="24"/>
          <w:szCs w:val="24"/>
          <w:lang w:val="en-ID"/>
        </w:rPr>
      </w:pPr>
      <w:r>
        <w:rPr>
          <w:rFonts w:ascii="Times New Roman" w:hAnsi="Times New Roman" w:cs="Times New Roman"/>
          <w:sz w:val="24"/>
          <w:szCs w:val="24"/>
          <w:lang w:val="en-ID"/>
        </w:rPr>
        <w:t xml:space="preserve">                                                             Z</w:t>
      </w:r>
    </w:p>
    <w:p w14:paraId="5BD23913" w14:textId="77777777" w:rsidR="00AB5BA7" w:rsidRDefault="009B7C14" w:rsidP="00AB5BA7">
      <w:pPr>
        <w:pStyle w:val="ListParagraph"/>
        <w:ind w:left="1440"/>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6C40A2B" wp14:editId="69C6E704">
                <wp:simplePos x="0" y="0"/>
                <wp:positionH relativeFrom="column">
                  <wp:posOffset>2790825</wp:posOffset>
                </wp:positionH>
                <wp:positionV relativeFrom="paragraph">
                  <wp:posOffset>104140</wp:posOffset>
                </wp:positionV>
                <wp:extent cx="1066800" cy="523875"/>
                <wp:effectExtent l="0" t="0" r="19050" b="28575"/>
                <wp:wrapNone/>
                <wp:docPr id="5" name="Oval 5"/>
                <wp:cNvGraphicFramePr/>
                <a:graphic xmlns:a="http://schemas.openxmlformats.org/drawingml/2006/main">
                  <a:graphicData uri="http://schemas.microsoft.com/office/word/2010/wordprocessingShape">
                    <wps:wsp>
                      <wps:cNvSpPr/>
                      <wps:spPr>
                        <a:xfrm>
                          <a:off x="0" y="0"/>
                          <a:ext cx="1066800" cy="523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000FF6" w14:textId="77777777" w:rsidR="00950D51" w:rsidRPr="00FE4C84" w:rsidRDefault="00950D51" w:rsidP="00AF0ABB">
                            <w:pPr>
                              <w:rPr>
                                <w:b/>
                                <w:sz w:val="18"/>
                                <w:szCs w:val="18"/>
                                <w:lang w:val="en-ID"/>
                              </w:rPr>
                            </w:pPr>
                            <w:r w:rsidRPr="00FE4C84">
                              <w:rPr>
                                <w:b/>
                                <w:sz w:val="18"/>
                                <w:szCs w:val="18"/>
                                <w:lang w:val="en-ID"/>
                              </w:rPr>
                              <w:t>COACHING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C40A2B" id="Oval 5" o:spid="_x0000_s1026" style="position:absolute;left:0;text-align:left;margin-left:219.75pt;margin-top:8.2pt;width:84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" fillcolor="#5b9bd5 [3204]" strokecolor="#1f4d78 [1604]" strokeweight="1pt">
                <v:stroke joinstyle="miter"/>
                <v:textbox>
                  <w:txbxContent>
                    <w:p w14:paraId="74000FF6" w14:textId="77777777" w:rsidR="00950D51" w:rsidRPr="00FE4C84" w:rsidRDefault="00950D51" w:rsidP="00AF0ABB">
                      <w:pPr>
                        <w:rPr>
                          <w:b/>
                          <w:sz w:val="18"/>
                          <w:szCs w:val="18"/>
                          <w:lang w:val="en-ID"/>
                        </w:rPr>
                      </w:pPr>
                      <w:r w:rsidRPr="00FE4C84">
                        <w:rPr>
                          <w:b/>
                          <w:sz w:val="18"/>
                          <w:szCs w:val="18"/>
                          <w:lang w:val="en-ID"/>
                        </w:rPr>
                        <w:t>COACHING</w:t>
                      </w:r>
                    </w:p>
                  </w:txbxContent>
                </v:textbox>
              </v:oval>
            </w:pict>
          </mc:Fallback>
        </mc:AlternateContent>
      </w:r>
    </w:p>
    <w:p w14:paraId="2AE47947" w14:textId="77777777" w:rsidR="00AB5BA7" w:rsidRDefault="00AB5BA7" w:rsidP="00AB5BA7">
      <w:pPr>
        <w:pStyle w:val="ListParagraph"/>
        <w:ind w:left="1440"/>
        <w:rPr>
          <w:rFonts w:ascii="Times New Roman" w:hAnsi="Times New Roman" w:cs="Times New Roman"/>
          <w:sz w:val="24"/>
          <w:szCs w:val="24"/>
          <w:lang w:val="en-ID"/>
        </w:rPr>
      </w:pPr>
    </w:p>
    <w:p w14:paraId="1A0D5770" w14:textId="77777777" w:rsidR="00AB5BA7" w:rsidRDefault="00AB5BA7" w:rsidP="00AB5BA7">
      <w:pPr>
        <w:pStyle w:val="ListParagraph"/>
        <w:ind w:left="1440"/>
        <w:rPr>
          <w:rFonts w:ascii="Times New Roman" w:hAnsi="Times New Roman" w:cs="Times New Roman"/>
          <w:sz w:val="24"/>
          <w:szCs w:val="24"/>
          <w:lang w:val="en-ID"/>
        </w:rPr>
      </w:pPr>
    </w:p>
    <w:p w14:paraId="0CE01179" w14:textId="77777777" w:rsidR="00AB5BA7" w:rsidRDefault="00DF1FB9" w:rsidP="00AB5BA7">
      <w:pPr>
        <w:pStyle w:val="ListParagraph"/>
        <w:ind w:left="1440"/>
        <w:rPr>
          <w:rFonts w:ascii="Times New Roman" w:hAnsi="Times New Roman" w:cs="Times New Roman"/>
          <w:sz w:val="24"/>
          <w:szCs w:val="24"/>
          <w:lang w:val="en-ID"/>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0E9964AA" wp14:editId="2DB789ED">
                <wp:simplePos x="0" y="0"/>
                <wp:positionH relativeFrom="column">
                  <wp:posOffset>3371850</wp:posOffset>
                </wp:positionH>
                <wp:positionV relativeFrom="paragraph">
                  <wp:posOffset>71120</wp:posOffset>
                </wp:positionV>
                <wp:extent cx="9525" cy="752475"/>
                <wp:effectExtent l="38100" t="0" r="66675" b="47625"/>
                <wp:wrapNone/>
                <wp:docPr id="7" name="Straight Arrow Connector 7"/>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90F683" id="_x0000_t32" coordsize="21600,21600" o:spt="32" o:oned="t" path="m,l21600,21600e" filled="f">
                <v:path arrowok="t" fillok="f" o:connecttype="none"/>
                <o:lock v:ext="edit" shapetype="t"/>
              </v:shapetype>
              <v:shape id="Straight Arrow Connector 7" o:spid="_x0000_s1026" type="#_x0000_t32" style="position:absolute;margin-left:265.5pt;margin-top:5.6pt;width:.75pt;height:59.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" strokecolor="#5b9bd5 [3204]" strokeweight=".5pt">
                <v:stroke endarrow="block" joinstyle="miter"/>
              </v:shape>
            </w:pict>
          </mc:Fallback>
        </mc:AlternateContent>
      </w:r>
    </w:p>
    <w:p w14:paraId="0B0B01C3" w14:textId="77777777" w:rsidR="00AB5BA7" w:rsidRDefault="00FE4C84" w:rsidP="00AB5BA7">
      <w:pPr>
        <w:pStyle w:val="ListParagraph"/>
        <w:ind w:left="1440"/>
        <w:rPr>
          <w:rFonts w:ascii="Times New Roman" w:hAnsi="Times New Roman" w:cs="Times New Roman"/>
          <w:sz w:val="24"/>
          <w:szCs w:val="24"/>
          <w:lang w:val="en-ID"/>
        </w:rPr>
      </w:pPr>
      <w:r>
        <w:rPr>
          <w:rFonts w:ascii="Times New Roman" w:hAnsi="Times New Roman" w:cs="Times New Roman"/>
          <w:sz w:val="24"/>
          <w:szCs w:val="24"/>
          <w:lang w:val="en-ID"/>
        </w:rPr>
        <w:t xml:space="preserve">                 X                                                                                          Y</w:t>
      </w:r>
    </w:p>
    <w:p w14:paraId="404F4F29" w14:textId="77777777" w:rsidR="00AB5BA7" w:rsidRDefault="00DF1FB9" w:rsidP="00AB5BA7">
      <w:pPr>
        <w:pStyle w:val="ListParagraph"/>
        <w:ind w:left="1440"/>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5331D77" wp14:editId="44FE4C4D">
                <wp:simplePos x="0" y="0"/>
                <wp:positionH relativeFrom="column">
                  <wp:posOffset>1057275</wp:posOffset>
                </wp:positionH>
                <wp:positionV relativeFrom="paragraph">
                  <wp:posOffset>60325</wp:posOffset>
                </wp:positionV>
                <wp:extent cx="1123950" cy="678426"/>
                <wp:effectExtent l="0" t="0" r="19050" b="26670"/>
                <wp:wrapNone/>
                <wp:docPr id="2" name="Oval 2"/>
                <wp:cNvGraphicFramePr/>
                <a:graphic xmlns:a="http://schemas.openxmlformats.org/drawingml/2006/main">
                  <a:graphicData uri="http://schemas.microsoft.com/office/word/2010/wordprocessingShape">
                    <wps:wsp>
                      <wps:cNvSpPr/>
                      <wps:spPr>
                        <a:xfrm>
                          <a:off x="0" y="0"/>
                          <a:ext cx="1123950" cy="67842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1B558F" w14:textId="77777777" w:rsidR="00950D51" w:rsidRPr="003D6033" w:rsidRDefault="00950D51" w:rsidP="003D6033">
                            <w:pPr>
                              <w:jc w:val="center"/>
                              <w:rPr>
                                <w:lang w:val="en-ID"/>
                              </w:rPr>
                            </w:pPr>
                            <w:r>
                              <w:rPr>
                                <w:lang w:val="en-ID"/>
                              </w:rPr>
                              <w:t>In Class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331D77" id="Oval 2" o:spid="_x0000_s1027" style="position:absolute;left:0;text-align:left;margin-left:83.25pt;margin-top:4.75pt;width:88.5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" fillcolor="#5b9bd5 [3204]" strokecolor="#1f4d78 [1604]" strokeweight="1pt">
                <v:stroke joinstyle="miter"/>
                <v:textbox>
                  <w:txbxContent>
                    <w:p w14:paraId="331B558F" w14:textId="77777777" w:rsidR="00950D51" w:rsidRPr="003D6033" w:rsidRDefault="00950D51" w:rsidP="003D6033">
                      <w:pPr>
                        <w:jc w:val="center"/>
                        <w:rPr>
                          <w:lang w:val="en-ID"/>
                        </w:rPr>
                      </w:pPr>
                      <w:r>
                        <w:rPr>
                          <w:lang w:val="en-ID"/>
                        </w:rPr>
                        <w:t>In Class Training</w:t>
                      </w:r>
                    </w:p>
                  </w:txbxContent>
                </v:textbox>
              </v:oval>
            </w:pict>
          </mc:Fallback>
        </mc:AlternateContent>
      </w:r>
      <w:r w:rsidR="009B7C1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C1F95E" wp14:editId="2E886B5C">
                <wp:simplePos x="0" y="0"/>
                <wp:positionH relativeFrom="column">
                  <wp:posOffset>4557395</wp:posOffset>
                </wp:positionH>
                <wp:positionV relativeFrom="paragraph">
                  <wp:posOffset>5715</wp:posOffset>
                </wp:positionV>
                <wp:extent cx="1143000" cy="688258"/>
                <wp:effectExtent l="0" t="0" r="19050" b="17145"/>
                <wp:wrapNone/>
                <wp:docPr id="1" name="Oval 1"/>
                <wp:cNvGraphicFramePr/>
                <a:graphic xmlns:a="http://schemas.openxmlformats.org/drawingml/2006/main">
                  <a:graphicData uri="http://schemas.microsoft.com/office/word/2010/wordprocessingShape">
                    <wps:wsp>
                      <wps:cNvSpPr/>
                      <wps:spPr>
                        <a:xfrm>
                          <a:off x="0" y="0"/>
                          <a:ext cx="1143000" cy="6882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466E42" w14:textId="77777777" w:rsidR="00950D51" w:rsidRPr="00AF0ABB" w:rsidRDefault="00950D51" w:rsidP="003D6033">
                            <w:pPr>
                              <w:jc w:val="center"/>
                              <w:rPr>
                                <w:lang w:val="en-ID"/>
                              </w:rPr>
                            </w:pPr>
                            <w:r w:rsidRPr="00AF0ABB">
                              <w:rPr>
                                <w:lang w:val="en-ID"/>
                              </w:rPr>
                              <w:t>Project Assigment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C1F95E" id="Oval 1" o:spid="_x0000_s1028" style="position:absolute;left:0;text-align:left;margin-left:358.85pt;margin-top:.45pt;width:90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" fillcolor="#5b9bd5 [3204]" strokecolor="#1f4d78 [1604]" strokeweight="1pt">
                <v:stroke joinstyle="miter"/>
                <v:textbox>
                  <w:txbxContent>
                    <w:p w14:paraId="42466E42" w14:textId="77777777" w:rsidR="00950D51" w:rsidRPr="00AF0ABB" w:rsidRDefault="00950D51" w:rsidP="003D6033">
                      <w:pPr>
                        <w:jc w:val="center"/>
                        <w:rPr>
                          <w:lang w:val="en-ID"/>
                        </w:rPr>
                      </w:pPr>
                      <w:r w:rsidRPr="00AF0ABB">
                        <w:rPr>
                          <w:lang w:val="en-ID"/>
                        </w:rPr>
                        <w:t>Project Assigment</w:t>
                      </w:r>
                    </w:p>
                  </w:txbxContent>
                </v:textbox>
              </v:oval>
            </w:pict>
          </mc:Fallback>
        </mc:AlternateContent>
      </w:r>
    </w:p>
    <w:p w14:paraId="3D9CB003" w14:textId="77777777" w:rsidR="00AB5BA7" w:rsidRPr="00AB5BA7" w:rsidRDefault="00AB5BA7" w:rsidP="00AB5BA7">
      <w:pPr>
        <w:pStyle w:val="ListParagraph"/>
        <w:keepNext/>
        <w:ind w:left="1440"/>
      </w:pPr>
    </w:p>
    <w:p w14:paraId="3F192DF2" w14:textId="77777777" w:rsidR="009F3D43" w:rsidRDefault="00DF1FB9" w:rsidP="009F3D43">
      <w:pPr>
        <w:pStyle w:val="ListParagraph"/>
        <w:ind w:left="1440"/>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28B6497" wp14:editId="789EC939">
                <wp:simplePos x="0" y="0"/>
                <wp:positionH relativeFrom="column">
                  <wp:posOffset>2152650</wp:posOffset>
                </wp:positionH>
                <wp:positionV relativeFrom="paragraph">
                  <wp:posOffset>43180</wp:posOffset>
                </wp:positionV>
                <wp:extent cx="2419350" cy="28575"/>
                <wp:effectExtent l="0" t="76200" r="19050" b="66675"/>
                <wp:wrapNone/>
                <wp:docPr id="3" name="Straight Arrow Connector 3"/>
                <wp:cNvGraphicFramePr/>
                <a:graphic xmlns:a="http://schemas.openxmlformats.org/drawingml/2006/main">
                  <a:graphicData uri="http://schemas.microsoft.com/office/word/2010/wordprocessingShape">
                    <wps:wsp>
                      <wps:cNvCnPr/>
                      <wps:spPr>
                        <a:xfrm flipV="1">
                          <a:off x="0" y="0"/>
                          <a:ext cx="24193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65E20" id="Straight Arrow Connector 3" o:spid="_x0000_s1026" type="#_x0000_t32" style="position:absolute;margin-left:169.5pt;margin-top:3.4pt;width:190.5pt;height:2.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" strokecolor="#5b9bd5 [3204]" strokeweight=".5pt">
                <v:stroke endarrow="block" joinstyle="miter"/>
              </v:shape>
            </w:pict>
          </mc:Fallback>
        </mc:AlternateContent>
      </w:r>
    </w:p>
    <w:p w14:paraId="440461FF" w14:textId="77777777" w:rsidR="001C4F8B" w:rsidRDefault="001C4F8B" w:rsidP="001F7606">
      <w:pPr>
        <w:pStyle w:val="ListParagraph"/>
        <w:ind w:left="1440"/>
        <w:jc w:val="center"/>
        <w:rPr>
          <w:rFonts w:ascii="Times New Roman" w:hAnsi="Times New Roman" w:cs="Times New Roman"/>
          <w:sz w:val="24"/>
          <w:szCs w:val="24"/>
          <w:lang w:val="en-ID"/>
        </w:rPr>
      </w:pPr>
    </w:p>
    <w:p w14:paraId="77305F9B" w14:textId="77777777" w:rsidR="001C4F8B" w:rsidRDefault="001C4F8B" w:rsidP="001F7606">
      <w:pPr>
        <w:pStyle w:val="ListParagraph"/>
        <w:ind w:left="1440"/>
        <w:jc w:val="center"/>
        <w:rPr>
          <w:rFonts w:ascii="Times New Roman" w:hAnsi="Times New Roman" w:cs="Times New Roman"/>
          <w:sz w:val="24"/>
          <w:szCs w:val="24"/>
          <w:lang w:val="en-ID"/>
        </w:rPr>
      </w:pPr>
    </w:p>
    <w:p w14:paraId="15D0B3B3" w14:textId="77777777" w:rsidR="00AB5BA7" w:rsidRDefault="001F7606" w:rsidP="001F7606">
      <w:pPr>
        <w:pStyle w:val="ListParagraph"/>
        <w:ind w:left="1440"/>
        <w:jc w:val="center"/>
        <w:rPr>
          <w:rFonts w:ascii="Times New Roman" w:hAnsi="Times New Roman" w:cs="Times New Roman"/>
          <w:sz w:val="24"/>
          <w:szCs w:val="24"/>
          <w:lang w:val="en-ID"/>
        </w:rPr>
      </w:pPr>
      <w:r>
        <w:rPr>
          <w:rFonts w:ascii="Times New Roman" w:hAnsi="Times New Roman" w:cs="Times New Roman"/>
          <w:sz w:val="24"/>
          <w:szCs w:val="24"/>
          <w:lang w:val="en-ID"/>
        </w:rPr>
        <w:t>Gambar 1: Model Penelitian</w:t>
      </w:r>
    </w:p>
    <w:p w14:paraId="028A8D35" w14:textId="77777777" w:rsidR="001C4F8B" w:rsidRDefault="001C4F8B" w:rsidP="009F3D43">
      <w:pPr>
        <w:pStyle w:val="ListParagraph"/>
        <w:ind w:left="1440"/>
        <w:rPr>
          <w:rFonts w:ascii="Times New Roman" w:hAnsi="Times New Roman" w:cs="Times New Roman"/>
          <w:sz w:val="24"/>
          <w:szCs w:val="24"/>
          <w:lang w:val="en-ID"/>
        </w:rPr>
      </w:pPr>
    </w:p>
    <w:p w14:paraId="1857E00E" w14:textId="77777777" w:rsidR="003D6033" w:rsidRDefault="001F7606" w:rsidP="009F3D43">
      <w:pPr>
        <w:pStyle w:val="ListParagraph"/>
        <w:ind w:left="1440"/>
        <w:rPr>
          <w:rFonts w:ascii="Times New Roman" w:hAnsi="Times New Roman" w:cs="Times New Roman"/>
          <w:sz w:val="24"/>
          <w:szCs w:val="24"/>
          <w:lang w:val="en-ID"/>
        </w:rPr>
      </w:pPr>
      <w:r>
        <w:rPr>
          <w:rFonts w:ascii="Times New Roman" w:hAnsi="Times New Roman" w:cs="Times New Roman"/>
          <w:sz w:val="24"/>
          <w:szCs w:val="24"/>
          <w:lang w:val="en-ID"/>
        </w:rPr>
        <w:t xml:space="preserve">Dalam model penelitian tersebut terdapat 3 variabel  yaitu In Class Training (X), Coaching (Z) dan Project Assigment (Y). Diskripsi operasional dari masing-masing variable diuraikan pada table 1 di bawah ini. </w:t>
      </w:r>
    </w:p>
    <w:p w14:paraId="7E3B3C98" w14:textId="77777777" w:rsidR="00090574" w:rsidRDefault="00090574" w:rsidP="009F3D43">
      <w:pPr>
        <w:pStyle w:val="ListParagraph"/>
        <w:ind w:left="1440"/>
        <w:rPr>
          <w:rFonts w:ascii="Times New Roman" w:hAnsi="Times New Roman" w:cs="Times New Roman"/>
          <w:sz w:val="24"/>
          <w:szCs w:val="24"/>
          <w:lang w:val="en-ID"/>
        </w:rPr>
      </w:pPr>
    </w:p>
    <w:p w14:paraId="41909D50" w14:textId="77777777" w:rsidR="00AB5BA7" w:rsidRDefault="001F7606" w:rsidP="001F7606">
      <w:pPr>
        <w:pStyle w:val="ListParagraph"/>
        <w:ind w:left="144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Table 1: </w:t>
      </w:r>
      <w:r w:rsidR="00AB5BA7">
        <w:rPr>
          <w:rFonts w:ascii="Times New Roman" w:hAnsi="Times New Roman" w:cs="Times New Roman"/>
          <w:sz w:val="24"/>
          <w:szCs w:val="24"/>
          <w:lang w:val="en-ID"/>
        </w:rPr>
        <w:t>Diskripsi Operasional</w:t>
      </w:r>
    </w:p>
    <w:p w14:paraId="63EFD6E9" w14:textId="77777777" w:rsidR="00AB5BA7" w:rsidRDefault="00AB5BA7" w:rsidP="009F3D43">
      <w:pPr>
        <w:pStyle w:val="ListParagraph"/>
        <w:ind w:left="1440"/>
        <w:rPr>
          <w:rFonts w:ascii="Times New Roman" w:hAnsi="Times New Roman" w:cs="Times New Roman"/>
          <w:sz w:val="24"/>
          <w:szCs w:val="24"/>
          <w:lang w:val="en-ID"/>
        </w:rPr>
      </w:pPr>
    </w:p>
    <w:tbl>
      <w:tblPr>
        <w:tblStyle w:val="TableGrid"/>
        <w:tblW w:w="0" w:type="auto"/>
        <w:tblInd w:w="1440" w:type="dxa"/>
        <w:tblLook w:val="04A0" w:firstRow="1" w:lastRow="0" w:firstColumn="1" w:lastColumn="0" w:noHBand="0" w:noVBand="1"/>
      </w:tblPr>
      <w:tblGrid>
        <w:gridCol w:w="523"/>
        <w:gridCol w:w="1662"/>
        <w:gridCol w:w="3507"/>
        <w:gridCol w:w="2218"/>
      </w:tblGrid>
      <w:tr w:rsidR="00DF1FB9" w14:paraId="47E57FB4" w14:textId="77777777" w:rsidTr="00DF1FB9">
        <w:tc>
          <w:tcPr>
            <w:tcW w:w="523" w:type="dxa"/>
          </w:tcPr>
          <w:p w14:paraId="0314821D"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1662" w:type="dxa"/>
          </w:tcPr>
          <w:p w14:paraId="44D0415E" w14:textId="77777777" w:rsidR="00DF1FB9" w:rsidRDefault="00DF1FB9" w:rsidP="00C3083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Variabel</w:t>
            </w:r>
          </w:p>
        </w:tc>
        <w:tc>
          <w:tcPr>
            <w:tcW w:w="3507" w:type="dxa"/>
          </w:tcPr>
          <w:p w14:paraId="04687AC9" w14:textId="77777777" w:rsidR="00DF1FB9" w:rsidRDefault="00DF1FB9" w:rsidP="00C3083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Indikator</w:t>
            </w:r>
          </w:p>
          <w:p w14:paraId="373B2E03" w14:textId="77777777" w:rsidR="00DF1FB9" w:rsidRDefault="00DF1FB9" w:rsidP="00C3083E">
            <w:pPr>
              <w:pStyle w:val="ListParagraph"/>
              <w:ind w:left="0"/>
              <w:jc w:val="center"/>
              <w:rPr>
                <w:rFonts w:ascii="Times New Roman" w:hAnsi="Times New Roman" w:cs="Times New Roman"/>
                <w:sz w:val="24"/>
                <w:szCs w:val="24"/>
                <w:lang w:val="en-ID"/>
              </w:rPr>
            </w:pPr>
          </w:p>
        </w:tc>
        <w:tc>
          <w:tcPr>
            <w:tcW w:w="2218" w:type="dxa"/>
          </w:tcPr>
          <w:p w14:paraId="7460FD62" w14:textId="77777777" w:rsidR="00DF1FB9" w:rsidRDefault="00DF1FB9" w:rsidP="00C3083E">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Pengukuran</w:t>
            </w:r>
          </w:p>
        </w:tc>
      </w:tr>
      <w:tr w:rsidR="00DF1FB9" w14:paraId="7554260E" w14:textId="77777777" w:rsidTr="00DF1FB9">
        <w:tc>
          <w:tcPr>
            <w:tcW w:w="523" w:type="dxa"/>
          </w:tcPr>
          <w:p w14:paraId="4A60F3D5"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662" w:type="dxa"/>
          </w:tcPr>
          <w:p w14:paraId="04770B3F"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In Class Training (pelatihan di Kelas)</w:t>
            </w:r>
            <w:r w:rsidR="00FE4C84">
              <w:rPr>
                <w:rFonts w:ascii="Times New Roman" w:hAnsi="Times New Roman" w:cs="Times New Roman"/>
                <w:sz w:val="24"/>
                <w:szCs w:val="24"/>
                <w:lang w:val="en-ID"/>
              </w:rPr>
              <w:t xml:space="preserve"> sebagai variable X</w:t>
            </w:r>
          </w:p>
        </w:tc>
        <w:tc>
          <w:tcPr>
            <w:tcW w:w="3507" w:type="dxa"/>
          </w:tcPr>
          <w:p w14:paraId="65F733B2" w14:textId="77777777" w:rsidR="00DF1FB9" w:rsidRPr="00BA5CFA" w:rsidRDefault="00DF1FB9" w:rsidP="00BA5CFA">
            <w:pPr>
              <w:rPr>
                <w:rFonts w:ascii="Times New Roman" w:hAnsi="Times New Roman" w:cs="Times New Roman"/>
                <w:sz w:val="24"/>
                <w:szCs w:val="24"/>
                <w:lang w:val="en-ID"/>
              </w:rPr>
            </w:pPr>
            <w:r>
              <w:rPr>
                <w:rFonts w:ascii="Times New Roman" w:hAnsi="Times New Roman" w:cs="Times New Roman"/>
                <w:sz w:val="24"/>
                <w:szCs w:val="24"/>
                <w:lang w:val="en-ID"/>
              </w:rPr>
              <w:t>Prestasi selama di dalam kelas yang meliputi penilaian test akhir dan partisipasi yang dilakukan oleh trainer</w:t>
            </w:r>
          </w:p>
        </w:tc>
        <w:tc>
          <w:tcPr>
            <w:tcW w:w="2218" w:type="dxa"/>
          </w:tcPr>
          <w:p w14:paraId="57871C43" w14:textId="77777777" w:rsidR="00DF1FB9" w:rsidRDefault="00DF1FB9" w:rsidP="00BA5CFA">
            <w:pPr>
              <w:rPr>
                <w:rFonts w:ascii="Times New Roman" w:hAnsi="Times New Roman" w:cs="Times New Roman"/>
                <w:sz w:val="24"/>
                <w:szCs w:val="24"/>
                <w:lang w:val="en-ID"/>
              </w:rPr>
            </w:pPr>
            <w:r>
              <w:rPr>
                <w:rFonts w:ascii="Times New Roman" w:hAnsi="Times New Roman" w:cs="Times New Roman"/>
                <w:sz w:val="24"/>
                <w:szCs w:val="24"/>
                <w:lang w:val="en-ID"/>
              </w:rPr>
              <w:t>Penilaian menggunakan angka dengan range 0 sd 100.</w:t>
            </w:r>
          </w:p>
        </w:tc>
      </w:tr>
      <w:tr w:rsidR="00DF1FB9" w14:paraId="0091A8AE" w14:textId="77777777" w:rsidTr="00DF1FB9">
        <w:tc>
          <w:tcPr>
            <w:tcW w:w="523" w:type="dxa"/>
          </w:tcPr>
          <w:p w14:paraId="3844E09F"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662" w:type="dxa"/>
          </w:tcPr>
          <w:p w14:paraId="4569FF37"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Coaching</w:t>
            </w:r>
            <w:r w:rsidR="00FE4C84">
              <w:rPr>
                <w:rFonts w:ascii="Times New Roman" w:hAnsi="Times New Roman" w:cs="Times New Roman"/>
                <w:sz w:val="24"/>
                <w:szCs w:val="24"/>
                <w:lang w:val="en-ID"/>
              </w:rPr>
              <w:t xml:space="preserve"> sebagai variable Z</w:t>
            </w:r>
          </w:p>
        </w:tc>
        <w:tc>
          <w:tcPr>
            <w:tcW w:w="3507" w:type="dxa"/>
          </w:tcPr>
          <w:p w14:paraId="0E70B773" w14:textId="77777777" w:rsidR="00DF1FB9" w:rsidRPr="00BA5CFA" w:rsidRDefault="00DF1FB9" w:rsidP="0056221A">
            <w:pPr>
              <w:rPr>
                <w:rFonts w:ascii="Times New Roman" w:hAnsi="Times New Roman" w:cs="Times New Roman"/>
                <w:sz w:val="24"/>
                <w:szCs w:val="24"/>
                <w:lang w:val="en-ID"/>
              </w:rPr>
            </w:pPr>
            <w:r>
              <w:rPr>
                <w:rFonts w:ascii="Times New Roman" w:hAnsi="Times New Roman" w:cs="Times New Roman"/>
                <w:sz w:val="24"/>
                <w:szCs w:val="24"/>
                <w:lang w:val="en-ID"/>
              </w:rPr>
              <w:t xml:space="preserve">Penilaian oleh coach internal dan coach eksternal yang meliputi kesiapan saat coaching, kemampuan mendeteksi dan menganalisis masalah, kemampuan mengatasi masalah, keinginan berkontribusi untuk organisasi dan usaha untuk mencapai hasil.  </w:t>
            </w:r>
          </w:p>
        </w:tc>
        <w:tc>
          <w:tcPr>
            <w:tcW w:w="2218" w:type="dxa"/>
          </w:tcPr>
          <w:p w14:paraId="153A81C9" w14:textId="77777777" w:rsidR="00DF1FB9" w:rsidRDefault="00DF1FB9" w:rsidP="0056221A">
            <w:pPr>
              <w:rPr>
                <w:rFonts w:ascii="Times New Roman" w:hAnsi="Times New Roman" w:cs="Times New Roman"/>
                <w:sz w:val="24"/>
                <w:szCs w:val="24"/>
                <w:lang w:val="en-ID"/>
              </w:rPr>
            </w:pPr>
            <w:r>
              <w:rPr>
                <w:rFonts w:ascii="Times New Roman" w:hAnsi="Times New Roman" w:cs="Times New Roman"/>
                <w:sz w:val="24"/>
                <w:szCs w:val="24"/>
                <w:lang w:val="en-ID"/>
              </w:rPr>
              <w:t>Penilaian menggunakan angka dengan range 0 sd 100</w:t>
            </w:r>
          </w:p>
        </w:tc>
      </w:tr>
      <w:tr w:rsidR="00DF1FB9" w14:paraId="65673446" w14:textId="77777777" w:rsidTr="00DF1FB9">
        <w:tc>
          <w:tcPr>
            <w:tcW w:w="523" w:type="dxa"/>
          </w:tcPr>
          <w:p w14:paraId="6F00D893"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 xml:space="preserve">3. </w:t>
            </w:r>
          </w:p>
        </w:tc>
        <w:tc>
          <w:tcPr>
            <w:tcW w:w="1662" w:type="dxa"/>
          </w:tcPr>
          <w:p w14:paraId="0E81768B" w14:textId="77777777" w:rsidR="00DF1FB9" w:rsidRDefault="00DF1FB9" w:rsidP="009F3D43">
            <w:pPr>
              <w:pStyle w:val="ListParagraph"/>
              <w:ind w:left="0"/>
              <w:rPr>
                <w:rFonts w:ascii="Times New Roman" w:hAnsi="Times New Roman" w:cs="Times New Roman"/>
                <w:sz w:val="24"/>
                <w:szCs w:val="24"/>
                <w:lang w:val="en-ID"/>
              </w:rPr>
            </w:pPr>
            <w:r>
              <w:rPr>
                <w:rFonts w:ascii="Times New Roman" w:hAnsi="Times New Roman" w:cs="Times New Roman"/>
                <w:sz w:val="24"/>
                <w:szCs w:val="24"/>
                <w:lang w:val="en-ID"/>
              </w:rPr>
              <w:t>Project Assigment</w:t>
            </w:r>
            <w:r w:rsidR="00FE4C84">
              <w:rPr>
                <w:rFonts w:ascii="Times New Roman" w:hAnsi="Times New Roman" w:cs="Times New Roman"/>
                <w:sz w:val="24"/>
                <w:szCs w:val="24"/>
                <w:lang w:val="en-ID"/>
              </w:rPr>
              <w:t xml:space="preserve"> sebagai variable Y</w:t>
            </w:r>
          </w:p>
        </w:tc>
        <w:tc>
          <w:tcPr>
            <w:tcW w:w="3507" w:type="dxa"/>
          </w:tcPr>
          <w:p w14:paraId="17AD6A2C" w14:textId="77777777" w:rsidR="00DF1FB9" w:rsidRDefault="00DF1FB9" w:rsidP="00BA5CFA">
            <w:pPr>
              <w:rPr>
                <w:rFonts w:ascii="Times New Roman" w:hAnsi="Times New Roman" w:cs="Times New Roman"/>
                <w:sz w:val="24"/>
                <w:szCs w:val="24"/>
                <w:lang w:val="en-ID"/>
              </w:rPr>
            </w:pPr>
            <w:r>
              <w:rPr>
                <w:rFonts w:ascii="Times New Roman" w:hAnsi="Times New Roman" w:cs="Times New Roman"/>
                <w:sz w:val="24"/>
                <w:szCs w:val="24"/>
                <w:lang w:val="en-ID"/>
              </w:rPr>
              <w:t>Penilaian presentasi oleh atasan dan trainer/coach yang meliputi</w:t>
            </w:r>
          </w:p>
          <w:p w14:paraId="72CECBE2" w14:textId="77777777" w:rsidR="00DF1FB9" w:rsidRDefault="00DF1FB9" w:rsidP="00C25A49">
            <w:pPr>
              <w:pStyle w:val="ListParagraph"/>
              <w:numPr>
                <w:ilvl w:val="0"/>
                <w:numId w:val="13"/>
              </w:numPr>
              <w:rPr>
                <w:rFonts w:ascii="Times New Roman" w:hAnsi="Times New Roman" w:cs="Times New Roman"/>
                <w:sz w:val="24"/>
                <w:szCs w:val="24"/>
                <w:lang w:val="en-ID"/>
              </w:rPr>
            </w:pPr>
            <w:r>
              <w:rPr>
                <w:rFonts w:ascii="Times New Roman" w:hAnsi="Times New Roman" w:cs="Times New Roman"/>
                <w:sz w:val="24"/>
                <w:szCs w:val="24"/>
                <w:lang w:val="en-ID"/>
              </w:rPr>
              <w:t>Organisasi presentasi</w:t>
            </w:r>
          </w:p>
          <w:p w14:paraId="02709C42" w14:textId="77777777" w:rsidR="00DF1FB9" w:rsidRDefault="00DF1FB9" w:rsidP="00C25A49">
            <w:pPr>
              <w:pStyle w:val="ListParagraph"/>
              <w:numPr>
                <w:ilvl w:val="0"/>
                <w:numId w:val="13"/>
              </w:numPr>
              <w:rPr>
                <w:rFonts w:ascii="Times New Roman" w:hAnsi="Times New Roman" w:cs="Times New Roman"/>
                <w:sz w:val="24"/>
                <w:szCs w:val="24"/>
                <w:lang w:val="en-ID"/>
              </w:rPr>
            </w:pPr>
            <w:r>
              <w:rPr>
                <w:rFonts w:ascii="Times New Roman" w:hAnsi="Times New Roman" w:cs="Times New Roman"/>
                <w:sz w:val="24"/>
                <w:szCs w:val="24"/>
                <w:lang w:val="en-ID"/>
              </w:rPr>
              <w:t>Kejelasan penyajian</w:t>
            </w:r>
          </w:p>
          <w:p w14:paraId="35274CE5" w14:textId="77777777" w:rsidR="00DF1FB9" w:rsidRDefault="00DF1FB9" w:rsidP="00C25A49">
            <w:pPr>
              <w:pStyle w:val="ListParagraph"/>
              <w:numPr>
                <w:ilvl w:val="0"/>
                <w:numId w:val="13"/>
              </w:numPr>
              <w:rPr>
                <w:rFonts w:ascii="Times New Roman" w:hAnsi="Times New Roman" w:cs="Times New Roman"/>
                <w:sz w:val="24"/>
                <w:szCs w:val="24"/>
                <w:lang w:val="en-ID"/>
              </w:rPr>
            </w:pPr>
            <w:r>
              <w:rPr>
                <w:rFonts w:ascii="Times New Roman" w:hAnsi="Times New Roman" w:cs="Times New Roman"/>
                <w:sz w:val="24"/>
                <w:szCs w:val="24"/>
                <w:lang w:val="en-ID"/>
              </w:rPr>
              <w:t>Tehnik dan gaya presentasi</w:t>
            </w:r>
          </w:p>
          <w:p w14:paraId="3FBDBA85" w14:textId="77777777" w:rsidR="00DF1FB9" w:rsidRDefault="00DF1FB9" w:rsidP="00C25A49">
            <w:pPr>
              <w:pStyle w:val="ListParagraph"/>
              <w:numPr>
                <w:ilvl w:val="0"/>
                <w:numId w:val="13"/>
              </w:numPr>
              <w:rPr>
                <w:rFonts w:ascii="Times New Roman" w:hAnsi="Times New Roman" w:cs="Times New Roman"/>
                <w:sz w:val="24"/>
                <w:szCs w:val="24"/>
                <w:lang w:val="en-ID"/>
              </w:rPr>
            </w:pPr>
            <w:r>
              <w:rPr>
                <w:rFonts w:ascii="Times New Roman" w:hAnsi="Times New Roman" w:cs="Times New Roman"/>
                <w:sz w:val="24"/>
                <w:szCs w:val="24"/>
                <w:lang w:val="en-ID"/>
              </w:rPr>
              <w:t>Berkomunikasi dengan efektif</w:t>
            </w:r>
          </w:p>
          <w:p w14:paraId="6CA95C2D" w14:textId="77777777" w:rsidR="00DF1FB9" w:rsidRDefault="00DF1FB9" w:rsidP="00C25A49">
            <w:pPr>
              <w:pStyle w:val="ListParagraph"/>
              <w:numPr>
                <w:ilvl w:val="0"/>
                <w:numId w:val="13"/>
              </w:numPr>
              <w:rPr>
                <w:rFonts w:ascii="Times New Roman" w:hAnsi="Times New Roman" w:cs="Times New Roman"/>
                <w:sz w:val="24"/>
                <w:szCs w:val="24"/>
                <w:lang w:val="en-ID"/>
              </w:rPr>
            </w:pPr>
            <w:r>
              <w:rPr>
                <w:rFonts w:ascii="Times New Roman" w:hAnsi="Times New Roman" w:cs="Times New Roman"/>
                <w:sz w:val="24"/>
                <w:szCs w:val="24"/>
                <w:lang w:val="en-ID"/>
              </w:rPr>
              <w:t>Kematangan sikap</w:t>
            </w:r>
            <w:r w:rsidRPr="00C25A49">
              <w:rPr>
                <w:rFonts w:ascii="Times New Roman" w:hAnsi="Times New Roman" w:cs="Times New Roman"/>
                <w:sz w:val="24"/>
                <w:szCs w:val="24"/>
                <w:lang w:val="en-ID"/>
              </w:rPr>
              <w:t xml:space="preserve"> </w:t>
            </w:r>
          </w:p>
          <w:p w14:paraId="38421EB6" w14:textId="77777777" w:rsidR="007E2658" w:rsidRDefault="007E2658" w:rsidP="007E2658">
            <w:pPr>
              <w:rPr>
                <w:rFonts w:ascii="Times New Roman" w:hAnsi="Times New Roman" w:cs="Times New Roman"/>
                <w:sz w:val="24"/>
                <w:szCs w:val="24"/>
                <w:lang w:val="en-ID"/>
              </w:rPr>
            </w:pPr>
            <w:r>
              <w:rPr>
                <w:rFonts w:ascii="Times New Roman" w:hAnsi="Times New Roman" w:cs="Times New Roman"/>
                <w:sz w:val="24"/>
                <w:szCs w:val="24"/>
                <w:lang w:val="en-ID"/>
              </w:rPr>
              <w:t xml:space="preserve">Penilaian laporan oleh atasan dan trainer/coach yang meliputi </w:t>
            </w:r>
          </w:p>
          <w:p w14:paraId="5BA10967" w14:textId="77777777" w:rsidR="007E2658" w:rsidRDefault="007E2658" w:rsidP="007E2658">
            <w:pPr>
              <w:pStyle w:val="ListParagraph"/>
              <w:numPr>
                <w:ilvl w:val="0"/>
                <w:numId w:val="21"/>
              </w:numPr>
              <w:rPr>
                <w:rFonts w:ascii="Times New Roman" w:hAnsi="Times New Roman" w:cs="Times New Roman"/>
                <w:sz w:val="24"/>
                <w:szCs w:val="24"/>
                <w:lang w:val="en-ID"/>
              </w:rPr>
            </w:pPr>
            <w:r>
              <w:rPr>
                <w:rFonts w:ascii="Times New Roman" w:hAnsi="Times New Roman" w:cs="Times New Roman"/>
                <w:sz w:val="24"/>
                <w:szCs w:val="24"/>
                <w:lang w:val="en-ID"/>
              </w:rPr>
              <w:t>Dampak terhadap organisasi</w:t>
            </w:r>
          </w:p>
          <w:p w14:paraId="4BF293BA" w14:textId="77777777" w:rsidR="007E2658" w:rsidRDefault="007E2658" w:rsidP="007E2658">
            <w:pPr>
              <w:pStyle w:val="ListParagraph"/>
              <w:numPr>
                <w:ilvl w:val="0"/>
                <w:numId w:val="21"/>
              </w:numPr>
              <w:rPr>
                <w:rFonts w:ascii="Times New Roman" w:hAnsi="Times New Roman" w:cs="Times New Roman"/>
                <w:sz w:val="24"/>
                <w:szCs w:val="24"/>
                <w:lang w:val="en-ID"/>
              </w:rPr>
            </w:pPr>
            <w:r>
              <w:rPr>
                <w:rFonts w:ascii="Times New Roman" w:hAnsi="Times New Roman" w:cs="Times New Roman"/>
                <w:sz w:val="24"/>
                <w:szCs w:val="24"/>
                <w:lang w:val="en-ID"/>
              </w:rPr>
              <w:t>Tingkat inovasi proyek</w:t>
            </w:r>
          </w:p>
          <w:p w14:paraId="341A2235" w14:textId="77777777" w:rsidR="007E2658" w:rsidRDefault="007E2658" w:rsidP="007E2658">
            <w:pPr>
              <w:pStyle w:val="ListParagraph"/>
              <w:numPr>
                <w:ilvl w:val="0"/>
                <w:numId w:val="21"/>
              </w:numPr>
              <w:rPr>
                <w:rFonts w:ascii="Times New Roman" w:hAnsi="Times New Roman" w:cs="Times New Roman"/>
                <w:sz w:val="24"/>
                <w:szCs w:val="24"/>
                <w:lang w:val="en-ID"/>
              </w:rPr>
            </w:pPr>
            <w:r>
              <w:rPr>
                <w:rFonts w:ascii="Times New Roman" w:hAnsi="Times New Roman" w:cs="Times New Roman"/>
                <w:sz w:val="24"/>
                <w:szCs w:val="24"/>
                <w:lang w:val="en-ID"/>
              </w:rPr>
              <w:lastRenderedPageBreak/>
              <w:t>Analisis masalah</w:t>
            </w:r>
          </w:p>
          <w:p w14:paraId="699F2AB6" w14:textId="77777777" w:rsidR="007E2658" w:rsidRDefault="007E2658" w:rsidP="007E2658">
            <w:pPr>
              <w:pStyle w:val="ListParagraph"/>
              <w:numPr>
                <w:ilvl w:val="0"/>
                <w:numId w:val="21"/>
              </w:numPr>
              <w:rPr>
                <w:rFonts w:ascii="Times New Roman" w:hAnsi="Times New Roman" w:cs="Times New Roman"/>
                <w:sz w:val="24"/>
                <w:szCs w:val="24"/>
                <w:lang w:val="en-ID"/>
              </w:rPr>
            </w:pPr>
            <w:r>
              <w:rPr>
                <w:rFonts w:ascii="Times New Roman" w:hAnsi="Times New Roman" w:cs="Times New Roman"/>
                <w:sz w:val="24"/>
                <w:szCs w:val="24"/>
                <w:lang w:val="en-ID"/>
              </w:rPr>
              <w:t>Implementability</w:t>
            </w:r>
          </w:p>
          <w:p w14:paraId="1A3671B2" w14:textId="77777777" w:rsidR="007E2658" w:rsidRPr="007E2658" w:rsidRDefault="007E2658" w:rsidP="007E2658">
            <w:pPr>
              <w:pStyle w:val="ListParagraph"/>
              <w:numPr>
                <w:ilvl w:val="0"/>
                <w:numId w:val="21"/>
              </w:numPr>
              <w:rPr>
                <w:rFonts w:ascii="Times New Roman" w:hAnsi="Times New Roman" w:cs="Times New Roman"/>
                <w:sz w:val="24"/>
                <w:szCs w:val="24"/>
                <w:lang w:val="en-ID"/>
              </w:rPr>
            </w:pPr>
            <w:r>
              <w:rPr>
                <w:rFonts w:ascii="Times New Roman" w:hAnsi="Times New Roman" w:cs="Times New Roman"/>
                <w:sz w:val="24"/>
                <w:szCs w:val="24"/>
                <w:lang w:val="en-ID"/>
              </w:rPr>
              <w:t>Pencapaian hasil</w:t>
            </w:r>
          </w:p>
        </w:tc>
        <w:tc>
          <w:tcPr>
            <w:tcW w:w="2218" w:type="dxa"/>
          </w:tcPr>
          <w:p w14:paraId="35B46A85" w14:textId="77777777" w:rsidR="00DF1FB9" w:rsidRDefault="00DF1FB9" w:rsidP="00BA5CFA">
            <w:pPr>
              <w:rPr>
                <w:rFonts w:ascii="Times New Roman" w:hAnsi="Times New Roman" w:cs="Times New Roman"/>
                <w:sz w:val="24"/>
                <w:szCs w:val="24"/>
                <w:lang w:val="en-ID"/>
              </w:rPr>
            </w:pPr>
            <w:r>
              <w:rPr>
                <w:rFonts w:ascii="Times New Roman" w:hAnsi="Times New Roman" w:cs="Times New Roman"/>
                <w:sz w:val="24"/>
                <w:szCs w:val="24"/>
                <w:lang w:val="en-ID"/>
              </w:rPr>
              <w:lastRenderedPageBreak/>
              <w:t>Penilaian menggunakan angka dengan range 0 sd 100</w:t>
            </w:r>
          </w:p>
        </w:tc>
      </w:tr>
    </w:tbl>
    <w:p w14:paraId="434D57F7" w14:textId="77777777" w:rsidR="001F7606" w:rsidRPr="005E21EE" w:rsidRDefault="001F7606" w:rsidP="001F7606">
      <w:pPr>
        <w:jc w:val="center"/>
        <w:rPr>
          <w:rFonts w:ascii="Times New Roman" w:hAnsi="Times New Roman" w:cs="Times New Roman"/>
          <w:sz w:val="24"/>
          <w:szCs w:val="24"/>
          <w:lang w:val="en-ID"/>
        </w:rPr>
      </w:pPr>
    </w:p>
    <w:p w14:paraId="09348636" w14:textId="77777777" w:rsidR="005E21EE" w:rsidRDefault="005E21EE" w:rsidP="009F3D43">
      <w:pPr>
        <w:pStyle w:val="ListParagraph"/>
        <w:ind w:left="1440"/>
        <w:rPr>
          <w:rFonts w:ascii="Times New Roman" w:hAnsi="Times New Roman" w:cs="Times New Roman"/>
          <w:sz w:val="24"/>
          <w:szCs w:val="24"/>
          <w:lang w:val="en-ID"/>
        </w:rPr>
      </w:pPr>
    </w:p>
    <w:p w14:paraId="3F0D732D" w14:textId="77777777" w:rsidR="00E95244" w:rsidRDefault="00E95244" w:rsidP="00F4465E">
      <w:pPr>
        <w:pStyle w:val="ListParagraph"/>
        <w:numPr>
          <w:ilvl w:val="0"/>
          <w:numId w:val="28"/>
        </w:numPr>
        <w:rPr>
          <w:rFonts w:ascii="Times New Roman" w:hAnsi="Times New Roman" w:cs="Times New Roman"/>
          <w:sz w:val="24"/>
          <w:szCs w:val="24"/>
          <w:lang w:val="en-ID"/>
        </w:rPr>
      </w:pPr>
      <w:r w:rsidRPr="00BF4BF8">
        <w:rPr>
          <w:rFonts w:ascii="Times New Roman" w:hAnsi="Times New Roman" w:cs="Times New Roman"/>
          <w:sz w:val="24"/>
          <w:szCs w:val="24"/>
          <w:lang w:val="en-ID"/>
        </w:rPr>
        <w:t>METODOLOGI PENELITIAN</w:t>
      </w:r>
    </w:p>
    <w:p w14:paraId="0208499D" w14:textId="77777777" w:rsidR="001F7606" w:rsidRDefault="001F7606" w:rsidP="001F7606">
      <w:pPr>
        <w:pStyle w:val="ListParagraph"/>
        <w:ind w:left="360"/>
        <w:rPr>
          <w:rFonts w:ascii="Times New Roman" w:hAnsi="Times New Roman" w:cs="Times New Roman"/>
          <w:sz w:val="24"/>
          <w:szCs w:val="24"/>
          <w:lang w:val="en-ID"/>
        </w:rPr>
      </w:pPr>
      <w:r>
        <w:rPr>
          <w:rFonts w:ascii="Times New Roman" w:hAnsi="Times New Roman" w:cs="Times New Roman"/>
          <w:sz w:val="24"/>
          <w:szCs w:val="24"/>
          <w:lang w:val="en-ID"/>
        </w:rPr>
        <w:tab/>
        <w:t>Pada bab ini akan diuraikan tentang metode penelitian, penentuan sampel data, prosedur pengumpulan data serta tehnik analisa data.</w:t>
      </w:r>
    </w:p>
    <w:p w14:paraId="12FCAB5C" w14:textId="77777777" w:rsidR="006823AD" w:rsidRPr="00BF4BF8" w:rsidRDefault="006823AD" w:rsidP="006823AD">
      <w:pPr>
        <w:pStyle w:val="ListParagraph"/>
        <w:ind w:left="1080"/>
        <w:rPr>
          <w:rFonts w:ascii="Times New Roman" w:hAnsi="Times New Roman" w:cs="Times New Roman"/>
          <w:sz w:val="24"/>
          <w:szCs w:val="24"/>
          <w:lang w:val="en-ID"/>
        </w:rPr>
      </w:pPr>
    </w:p>
    <w:p w14:paraId="0246990F" w14:textId="77777777" w:rsidR="003A3CA0" w:rsidRPr="00F4465E" w:rsidRDefault="006116B1" w:rsidP="00F4465E">
      <w:pPr>
        <w:pStyle w:val="ListParagraph"/>
        <w:numPr>
          <w:ilvl w:val="1"/>
          <w:numId w:val="30"/>
        </w:numPr>
        <w:rPr>
          <w:rFonts w:ascii="Times New Roman" w:hAnsi="Times New Roman" w:cs="Times New Roman"/>
          <w:sz w:val="24"/>
          <w:szCs w:val="24"/>
          <w:lang w:val="en-ID"/>
        </w:rPr>
      </w:pPr>
      <w:r w:rsidRPr="00F4465E">
        <w:rPr>
          <w:rFonts w:ascii="Times New Roman" w:hAnsi="Times New Roman" w:cs="Times New Roman"/>
          <w:sz w:val="24"/>
          <w:szCs w:val="24"/>
          <w:lang w:val="en-ID"/>
        </w:rPr>
        <w:t>Metode Penelitian :</w:t>
      </w:r>
      <w:r w:rsidR="00E95244" w:rsidRPr="00F4465E">
        <w:rPr>
          <w:rFonts w:ascii="Times New Roman" w:hAnsi="Times New Roman" w:cs="Times New Roman"/>
          <w:sz w:val="24"/>
          <w:szCs w:val="24"/>
          <w:lang w:val="en-ID"/>
        </w:rPr>
        <w:t xml:space="preserve"> </w:t>
      </w:r>
    </w:p>
    <w:p w14:paraId="696A7424" w14:textId="77777777" w:rsidR="001F521D" w:rsidRPr="00936E89" w:rsidRDefault="003A3CA0" w:rsidP="00BF28B4">
      <w:pPr>
        <w:ind w:left="720"/>
        <w:jc w:val="both"/>
        <w:rPr>
          <w:rFonts w:ascii="Times New Roman" w:hAnsi="Times New Roman" w:cs="Times New Roman"/>
          <w:sz w:val="24"/>
          <w:szCs w:val="24"/>
          <w:lang w:val="en-ID"/>
        </w:rPr>
      </w:pPr>
      <w:r w:rsidRPr="00936E89">
        <w:rPr>
          <w:rFonts w:ascii="Times New Roman" w:hAnsi="Times New Roman" w:cs="Times New Roman"/>
          <w:sz w:val="24"/>
          <w:szCs w:val="24"/>
          <w:lang w:val="en-ID"/>
        </w:rPr>
        <w:t>P</w:t>
      </w:r>
      <w:r w:rsidR="00673D43" w:rsidRPr="00936E89">
        <w:rPr>
          <w:rFonts w:ascii="Times New Roman" w:hAnsi="Times New Roman" w:cs="Times New Roman"/>
          <w:sz w:val="24"/>
          <w:szCs w:val="24"/>
          <w:lang w:val="en-ID"/>
        </w:rPr>
        <w:t>endekatan utama dalam p</w:t>
      </w:r>
      <w:r w:rsidR="0069586B" w:rsidRPr="00936E89">
        <w:rPr>
          <w:rFonts w:ascii="Times New Roman" w:hAnsi="Times New Roman" w:cs="Times New Roman"/>
          <w:sz w:val="24"/>
          <w:szCs w:val="24"/>
          <w:lang w:val="en-ID"/>
        </w:rPr>
        <w:t>enelitian ini meng</w:t>
      </w:r>
      <w:r w:rsidR="00673D43" w:rsidRPr="00936E89">
        <w:rPr>
          <w:rFonts w:ascii="Times New Roman" w:hAnsi="Times New Roman" w:cs="Times New Roman"/>
          <w:sz w:val="24"/>
          <w:szCs w:val="24"/>
          <w:lang w:val="en-ID"/>
        </w:rPr>
        <w:t>gunakan pendekatan</w:t>
      </w:r>
      <w:r w:rsidR="0069586B" w:rsidRPr="00936E89">
        <w:rPr>
          <w:rFonts w:ascii="Times New Roman" w:hAnsi="Times New Roman" w:cs="Times New Roman"/>
          <w:sz w:val="24"/>
          <w:szCs w:val="24"/>
          <w:lang w:val="en-ID"/>
        </w:rPr>
        <w:t xml:space="preserve"> kuantitatif yaitu </w:t>
      </w:r>
      <w:r w:rsidRPr="00936E89">
        <w:rPr>
          <w:rFonts w:ascii="Times New Roman" w:hAnsi="Times New Roman" w:cs="Times New Roman"/>
          <w:sz w:val="24"/>
          <w:szCs w:val="24"/>
          <w:lang w:val="en-ID"/>
        </w:rPr>
        <w:t xml:space="preserve"> data yang </w:t>
      </w:r>
      <w:r w:rsidR="0069586B" w:rsidRPr="00936E89">
        <w:rPr>
          <w:rFonts w:ascii="Times New Roman" w:hAnsi="Times New Roman" w:cs="Times New Roman"/>
          <w:sz w:val="24"/>
          <w:szCs w:val="24"/>
          <w:lang w:val="en-ID"/>
        </w:rPr>
        <w:t xml:space="preserve">digunakan </w:t>
      </w:r>
      <w:r w:rsidRPr="00936E89">
        <w:rPr>
          <w:rFonts w:ascii="Times New Roman" w:hAnsi="Times New Roman" w:cs="Times New Roman"/>
          <w:sz w:val="24"/>
          <w:szCs w:val="24"/>
          <w:lang w:val="en-ID"/>
        </w:rPr>
        <w:t xml:space="preserve">berupa </w:t>
      </w:r>
      <w:r w:rsidR="00673D43" w:rsidRPr="00936E89">
        <w:rPr>
          <w:rFonts w:ascii="Times New Roman" w:hAnsi="Times New Roman" w:cs="Times New Roman"/>
          <w:sz w:val="24"/>
          <w:szCs w:val="24"/>
          <w:lang w:val="en-ID"/>
        </w:rPr>
        <w:t>angka dan dianalisis secara kuatit</w:t>
      </w:r>
      <w:r w:rsidR="00536BCF" w:rsidRPr="00936E89">
        <w:rPr>
          <w:rFonts w:ascii="Times New Roman" w:hAnsi="Times New Roman" w:cs="Times New Roman"/>
          <w:sz w:val="24"/>
          <w:szCs w:val="24"/>
          <w:lang w:val="en-ID"/>
        </w:rPr>
        <w:t xml:space="preserve">atif. Data penelitian diambil dari </w:t>
      </w:r>
      <w:r w:rsidRPr="00936E89">
        <w:rPr>
          <w:rFonts w:ascii="Times New Roman" w:hAnsi="Times New Roman" w:cs="Times New Roman"/>
          <w:sz w:val="24"/>
          <w:szCs w:val="24"/>
          <w:lang w:val="en-ID"/>
        </w:rPr>
        <w:t>hasil penilaian pada penyelenggataan pelatihan</w:t>
      </w:r>
      <w:r w:rsidR="0069586B" w:rsidRPr="00936E89">
        <w:rPr>
          <w:rFonts w:ascii="Times New Roman" w:hAnsi="Times New Roman" w:cs="Times New Roman"/>
          <w:sz w:val="24"/>
          <w:szCs w:val="24"/>
          <w:lang w:val="en-ID"/>
        </w:rPr>
        <w:t xml:space="preserve"> MDP. </w:t>
      </w:r>
    </w:p>
    <w:p w14:paraId="33F682EA" w14:textId="77777777" w:rsidR="00FA0810" w:rsidRDefault="0069586B" w:rsidP="00BF28B4">
      <w:pPr>
        <w:ind w:left="720"/>
        <w:jc w:val="both"/>
        <w:rPr>
          <w:rFonts w:ascii="Times New Roman" w:hAnsi="Times New Roman" w:cs="Times New Roman"/>
          <w:sz w:val="24"/>
          <w:szCs w:val="24"/>
          <w:lang w:val="en-ID"/>
        </w:rPr>
      </w:pPr>
      <w:r w:rsidRPr="00936E89">
        <w:rPr>
          <w:rFonts w:ascii="Times New Roman" w:hAnsi="Times New Roman" w:cs="Times New Roman"/>
          <w:sz w:val="24"/>
          <w:szCs w:val="24"/>
          <w:lang w:val="en-ID"/>
        </w:rPr>
        <w:t>Pelatihan MDP dirancang untuk peningkatan kemampuan manajerial dengan sasaran agar peserta mampu menerapkan konsep yang dipelajari selama pelatihan di tempat kerja. Adapun rancangan pelatihan terdiri dari pelatihan di kelas (</w:t>
      </w:r>
      <w:r w:rsidRPr="00FA0810">
        <w:rPr>
          <w:rFonts w:ascii="Times New Roman" w:hAnsi="Times New Roman" w:cs="Times New Roman"/>
          <w:i/>
          <w:sz w:val="24"/>
          <w:szCs w:val="24"/>
          <w:lang w:val="en-ID"/>
        </w:rPr>
        <w:t>in class training)</w:t>
      </w:r>
      <w:r w:rsidR="002A3E4A" w:rsidRPr="00936E89">
        <w:rPr>
          <w:rFonts w:ascii="Times New Roman" w:hAnsi="Times New Roman" w:cs="Times New Roman"/>
          <w:sz w:val="24"/>
          <w:szCs w:val="24"/>
          <w:lang w:val="en-ID"/>
        </w:rPr>
        <w:t xml:space="preserve">, </w:t>
      </w:r>
      <w:r w:rsidR="002A3E4A" w:rsidRPr="00FA0810">
        <w:rPr>
          <w:rFonts w:ascii="Times New Roman" w:hAnsi="Times New Roman" w:cs="Times New Roman"/>
          <w:i/>
          <w:sz w:val="24"/>
          <w:szCs w:val="24"/>
          <w:lang w:val="en-ID"/>
        </w:rPr>
        <w:t xml:space="preserve">coaching </w:t>
      </w:r>
      <w:r w:rsidR="002A3E4A" w:rsidRPr="00936E89">
        <w:rPr>
          <w:rFonts w:ascii="Times New Roman" w:hAnsi="Times New Roman" w:cs="Times New Roman"/>
          <w:sz w:val="24"/>
          <w:szCs w:val="24"/>
          <w:lang w:val="en-ID"/>
        </w:rPr>
        <w:t>dan penerapan hasil pelatihan (</w:t>
      </w:r>
      <w:r w:rsidR="002A3E4A" w:rsidRPr="00FA0810">
        <w:rPr>
          <w:rFonts w:ascii="Times New Roman" w:hAnsi="Times New Roman" w:cs="Times New Roman"/>
          <w:i/>
          <w:sz w:val="24"/>
          <w:szCs w:val="24"/>
          <w:lang w:val="en-ID"/>
        </w:rPr>
        <w:t>project assignment)</w:t>
      </w:r>
      <w:r w:rsidR="001F521D" w:rsidRPr="00936E89">
        <w:rPr>
          <w:rFonts w:ascii="Times New Roman" w:hAnsi="Times New Roman" w:cs="Times New Roman"/>
          <w:sz w:val="24"/>
          <w:szCs w:val="24"/>
          <w:lang w:val="en-ID"/>
        </w:rPr>
        <w:t xml:space="preserve">. </w:t>
      </w:r>
    </w:p>
    <w:p w14:paraId="130922D4" w14:textId="77777777" w:rsidR="006E6453" w:rsidRDefault="001F521D" w:rsidP="006E6453">
      <w:pPr>
        <w:ind w:left="720"/>
        <w:jc w:val="both"/>
        <w:rPr>
          <w:rFonts w:ascii="Times New Roman" w:hAnsi="Times New Roman" w:cs="Times New Roman"/>
          <w:sz w:val="24"/>
          <w:szCs w:val="24"/>
          <w:lang w:val="en-ID"/>
        </w:rPr>
      </w:pPr>
      <w:r w:rsidRPr="00936E89">
        <w:rPr>
          <w:rFonts w:ascii="Times New Roman" w:hAnsi="Times New Roman" w:cs="Times New Roman"/>
          <w:sz w:val="24"/>
          <w:szCs w:val="24"/>
          <w:lang w:val="en-ID"/>
        </w:rPr>
        <w:t xml:space="preserve">Dalam rancangan program MDP tersebut coaching ditujukan untuk membantu peserta dalam menerapkan konsep yang dipelajari di kelas pada pekerjaan sehari-hari. </w:t>
      </w:r>
      <w:r w:rsidRPr="00FA0810">
        <w:rPr>
          <w:rFonts w:ascii="Times New Roman" w:hAnsi="Times New Roman" w:cs="Times New Roman"/>
          <w:i/>
          <w:sz w:val="24"/>
          <w:szCs w:val="24"/>
          <w:lang w:val="en-ID"/>
        </w:rPr>
        <w:t>Coaching</w:t>
      </w:r>
      <w:r w:rsidRPr="00936E89">
        <w:rPr>
          <w:rFonts w:ascii="Times New Roman" w:hAnsi="Times New Roman" w:cs="Times New Roman"/>
          <w:sz w:val="24"/>
          <w:szCs w:val="24"/>
          <w:lang w:val="en-ID"/>
        </w:rPr>
        <w:t xml:space="preserve"> dilakukan sebanyak 2 kal</w:t>
      </w:r>
      <w:r w:rsidR="00FA0810">
        <w:rPr>
          <w:rFonts w:ascii="Times New Roman" w:hAnsi="Times New Roman" w:cs="Times New Roman"/>
          <w:sz w:val="24"/>
          <w:szCs w:val="24"/>
          <w:lang w:val="en-ID"/>
        </w:rPr>
        <w:t xml:space="preserve">i pertemuan masing-masing 1 jam. Coaching dilakukan oleh coach internal yaitu atasan peserta pelatihan yang menguasai bisnis perusahaan dan coach eksternal yaitu pengajar atau instruktur yang menguasai sistematika PA. kedua coach mengarahkan agar peserta dapat menuliskan improvement di tempat kerjanya dengan menggunakan konsep yang dipelajari selama di kelas. </w:t>
      </w:r>
    </w:p>
    <w:p w14:paraId="6089CDFE" w14:textId="77777777" w:rsidR="00E95244" w:rsidRPr="006E6453" w:rsidRDefault="00DD7A97" w:rsidP="006E6453">
      <w:pPr>
        <w:pStyle w:val="ListParagraph"/>
        <w:numPr>
          <w:ilvl w:val="1"/>
          <w:numId w:val="30"/>
        </w:numPr>
        <w:jc w:val="both"/>
        <w:rPr>
          <w:rFonts w:ascii="Times New Roman" w:hAnsi="Times New Roman" w:cs="Times New Roman"/>
          <w:sz w:val="24"/>
          <w:szCs w:val="24"/>
          <w:lang w:val="en-ID"/>
        </w:rPr>
      </w:pPr>
      <w:r w:rsidRPr="006E6453">
        <w:rPr>
          <w:rFonts w:ascii="Times New Roman" w:hAnsi="Times New Roman" w:cs="Times New Roman"/>
          <w:b/>
          <w:sz w:val="24"/>
          <w:szCs w:val="24"/>
          <w:lang w:val="en-ID"/>
        </w:rPr>
        <w:t>S</w:t>
      </w:r>
      <w:r w:rsidR="00E95244" w:rsidRPr="006E6453">
        <w:rPr>
          <w:rFonts w:ascii="Times New Roman" w:hAnsi="Times New Roman" w:cs="Times New Roman"/>
          <w:b/>
          <w:sz w:val="24"/>
          <w:szCs w:val="24"/>
          <w:lang w:val="en-ID"/>
        </w:rPr>
        <w:t>ampel</w:t>
      </w:r>
    </w:p>
    <w:p w14:paraId="21B08535" w14:textId="77777777" w:rsidR="0019699F" w:rsidRPr="00936E89" w:rsidRDefault="00AB66E1" w:rsidP="00A31DDD">
      <w:pPr>
        <w:ind w:left="72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Sampel yang digunakan dalam penelitian ini akan diambil secara purposive yaitu data yang memenuhi kriteria </w:t>
      </w:r>
      <w:r w:rsidR="003A3DCB">
        <w:rPr>
          <w:rFonts w:ascii="Times New Roman" w:hAnsi="Times New Roman" w:cs="Times New Roman"/>
          <w:sz w:val="24"/>
          <w:szCs w:val="24"/>
          <w:lang w:val="en-ID"/>
        </w:rPr>
        <w:t>yang telah ditetapkan (Sakaran, 2010</w:t>
      </w:r>
      <w:r>
        <w:rPr>
          <w:rFonts w:ascii="Times New Roman" w:hAnsi="Times New Roman" w:cs="Times New Roman"/>
          <w:sz w:val="24"/>
          <w:szCs w:val="24"/>
          <w:lang w:val="en-ID"/>
        </w:rPr>
        <w:t>). kriteria untuk penetapan sample adalah</w:t>
      </w:r>
      <w:r w:rsidR="0007613F">
        <w:rPr>
          <w:rFonts w:ascii="Times New Roman" w:hAnsi="Times New Roman" w:cs="Times New Roman"/>
          <w:sz w:val="24"/>
          <w:szCs w:val="24"/>
          <w:lang w:val="en-ID"/>
        </w:rPr>
        <w:t xml:space="preserve"> pelatihan MDP yang</w:t>
      </w:r>
      <w:r w:rsidR="002A3E4A" w:rsidRPr="00936E89">
        <w:rPr>
          <w:rFonts w:ascii="Times New Roman" w:hAnsi="Times New Roman" w:cs="Times New Roman"/>
          <w:sz w:val="24"/>
          <w:szCs w:val="24"/>
          <w:lang w:val="en-ID"/>
        </w:rPr>
        <w:t xml:space="preserve"> </w:t>
      </w:r>
      <w:r w:rsidR="0007613F">
        <w:rPr>
          <w:rFonts w:ascii="Times New Roman" w:hAnsi="Times New Roman" w:cs="Times New Roman"/>
          <w:sz w:val="24"/>
          <w:szCs w:val="24"/>
          <w:lang w:val="en-ID"/>
        </w:rPr>
        <w:t>bertu</w:t>
      </w:r>
      <w:r w:rsidR="00D22FF2">
        <w:rPr>
          <w:rFonts w:ascii="Times New Roman" w:hAnsi="Times New Roman" w:cs="Times New Roman"/>
          <w:sz w:val="24"/>
          <w:szCs w:val="24"/>
          <w:lang w:val="en-ID"/>
        </w:rPr>
        <w:t>ju</w:t>
      </w:r>
      <w:r w:rsidR="0007613F">
        <w:rPr>
          <w:rFonts w:ascii="Times New Roman" w:hAnsi="Times New Roman" w:cs="Times New Roman"/>
          <w:sz w:val="24"/>
          <w:szCs w:val="24"/>
          <w:lang w:val="en-ID"/>
        </w:rPr>
        <w:t>an agar</w:t>
      </w:r>
      <w:r>
        <w:rPr>
          <w:rFonts w:ascii="Times New Roman" w:hAnsi="Times New Roman" w:cs="Times New Roman"/>
          <w:sz w:val="24"/>
          <w:szCs w:val="24"/>
          <w:lang w:val="en-ID"/>
        </w:rPr>
        <w:t xml:space="preserve"> peserta mampu menerapkan hasil pelatihan</w:t>
      </w:r>
      <w:r w:rsidR="0007613F">
        <w:rPr>
          <w:rFonts w:ascii="Times New Roman" w:hAnsi="Times New Roman" w:cs="Times New Roman"/>
          <w:sz w:val="24"/>
          <w:szCs w:val="24"/>
          <w:lang w:val="en-ID"/>
        </w:rPr>
        <w:t xml:space="preserve"> dengan rancangan </w:t>
      </w:r>
      <w:r w:rsidR="002A3E4A" w:rsidRPr="00936E89">
        <w:rPr>
          <w:rFonts w:ascii="Times New Roman" w:hAnsi="Times New Roman" w:cs="Times New Roman"/>
          <w:sz w:val="24"/>
          <w:szCs w:val="24"/>
          <w:lang w:val="en-ID"/>
        </w:rPr>
        <w:t xml:space="preserve">pelatihan </w:t>
      </w:r>
      <w:r w:rsidR="0007613F">
        <w:rPr>
          <w:rFonts w:ascii="Times New Roman" w:hAnsi="Times New Roman" w:cs="Times New Roman"/>
          <w:sz w:val="24"/>
          <w:szCs w:val="24"/>
          <w:lang w:val="en-ID"/>
        </w:rPr>
        <w:t xml:space="preserve">tersiri atas pelatihan </w:t>
      </w:r>
      <w:r w:rsidR="002A3E4A" w:rsidRPr="00936E89">
        <w:rPr>
          <w:rFonts w:ascii="Times New Roman" w:hAnsi="Times New Roman" w:cs="Times New Roman"/>
          <w:sz w:val="24"/>
          <w:szCs w:val="24"/>
          <w:lang w:val="en-ID"/>
        </w:rPr>
        <w:t>di kelas (in class training), coaching dan penerapan hasil pelatihan (project assignment).</w:t>
      </w:r>
      <w:r w:rsidR="004730E5" w:rsidRPr="00936E89">
        <w:rPr>
          <w:rFonts w:ascii="Times New Roman" w:hAnsi="Times New Roman" w:cs="Times New Roman"/>
          <w:sz w:val="24"/>
          <w:szCs w:val="24"/>
          <w:lang w:val="en-ID"/>
        </w:rPr>
        <w:t xml:space="preserve"> Jumlah sample untuk penelitian </w:t>
      </w:r>
      <w:r w:rsidR="00A31DDD">
        <w:rPr>
          <w:rFonts w:ascii="Times New Roman" w:hAnsi="Times New Roman" w:cs="Times New Roman"/>
          <w:sz w:val="24"/>
          <w:szCs w:val="24"/>
          <w:lang w:val="en-ID"/>
        </w:rPr>
        <w:t>direncanaka</w:t>
      </w:r>
      <w:r w:rsidR="0045141B">
        <w:rPr>
          <w:rFonts w:ascii="Times New Roman" w:hAnsi="Times New Roman" w:cs="Times New Roman"/>
          <w:sz w:val="24"/>
          <w:szCs w:val="24"/>
          <w:lang w:val="en-ID"/>
        </w:rPr>
        <w:t xml:space="preserve">n mendapat data penilaian dari </w:t>
      </w:r>
      <w:r w:rsidR="00A31DDD">
        <w:rPr>
          <w:rFonts w:ascii="Times New Roman" w:hAnsi="Times New Roman" w:cs="Times New Roman"/>
          <w:sz w:val="24"/>
          <w:szCs w:val="24"/>
          <w:lang w:val="en-ID"/>
        </w:rPr>
        <w:t>minimal 100 peserta.</w:t>
      </w:r>
    </w:p>
    <w:p w14:paraId="0BF3065E" w14:textId="77777777" w:rsidR="00E95244" w:rsidRPr="006E6453" w:rsidRDefault="00E95244" w:rsidP="006E6453">
      <w:pPr>
        <w:pStyle w:val="ListParagraph"/>
        <w:numPr>
          <w:ilvl w:val="1"/>
          <w:numId w:val="30"/>
        </w:numPr>
        <w:rPr>
          <w:rFonts w:ascii="Times New Roman" w:hAnsi="Times New Roman" w:cs="Times New Roman"/>
          <w:b/>
          <w:sz w:val="24"/>
          <w:szCs w:val="24"/>
          <w:lang w:val="en-ID"/>
        </w:rPr>
      </w:pPr>
      <w:r w:rsidRPr="006E6453">
        <w:rPr>
          <w:rFonts w:ascii="Times New Roman" w:hAnsi="Times New Roman" w:cs="Times New Roman"/>
          <w:b/>
          <w:sz w:val="24"/>
          <w:szCs w:val="24"/>
          <w:lang w:val="en-ID"/>
        </w:rPr>
        <w:t>Prosedur pengumpulan data</w:t>
      </w:r>
    </w:p>
    <w:p w14:paraId="0547FBE6" w14:textId="77777777" w:rsidR="0019699F" w:rsidRDefault="00A31DDD" w:rsidP="00A31DDD">
      <w:pPr>
        <w:ind w:left="72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Obyek penelitian ini adalah pelatihan MDP yang diselenggarakan pada lembaga pelatihan untuk berbagai macam perusahaan. Hasil penilaian yang menunjukkan prestasi peserta yang mengikuti pelatihan tersebut </w:t>
      </w:r>
      <w:r w:rsidR="00AB66E1">
        <w:rPr>
          <w:rFonts w:ascii="Times New Roman" w:hAnsi="Times New Roman" w:cs="Times New Roman"/>
          <w:sz w:val="24"/>
          <w:szCs w:val="24"/>
          <w:lang w:val="en-ID"/>
        </w:rPr>
        <w:t xml:space="preserve"> diambil dan dig</w:t>
      </w:r>
      <w:r>
        <w:rPr>
          <w:rFonts w:ascii="Times New Roman" w:hAnsi="Times New Roman" w:cs="Times New Roman"/>
          <w:sz w:val="24"/>
          <w:szCs w:val="24"/>
          <w:lang w:val="en-ID"/>
        </w:rPr>
        <w:t xml:space="preserve">unakan sebagai bahan analisis.  </w:t>
      </w:r>
      <w:r w:rsidR="007A5239" w:rsidRPr="00936E89">
        <w:rPr>
          <w:rFonts w:ascii="Times New Roman" w:hAnsi="Times New Roman" w:cs="Times New Roman"/>
          <w:sz w:val="24"/>
          <w:szCs w:val="24"/>
          <w:lang w:val="en-ID"/>
        </w:rPr>
        <w:t xml:space="preserve"> Penilaian dilakukan kepada </w:t>
      </w:r>
      <w:r w:rsidR="00AB66E1">
        <w:rPr>
          <w:rFonts w:ascii="Times New Roman" w:hAnsi="Times New Roman" w:cs="Times New Roman"/>
          <w:sz w:val="24"/>
          <w:szCs w:val="24"/>
          <w:lang w:val="en-ID"/>
        </w:rPr>
        <w:t>peserta pelatihan MDP yang meli</w:t>
      </w:r>
      <w:r w:rsidR="007A5239" w:rsidRPr="00936E89">
        <w:rPr>
          <w:rFonts w:ascii="Times New Roman" w:hAnsi="Times New Roman" w:cs="Times New Roman"/>
          <w:sz w:val="24"/>
          <w:szCs w:val="24"/>
          <w:lang w:val="en-ID"/>
        </w:rPr>
        <w:t xml:space="preserve">puti </w:t>
      </w:r>
      <w:r w:rsidR="001B68EA" w:rsidRPr="00936E89">
        <w:rPr>
          <w:rFonts w:ascii="Times New Roman" w:hAnsi="Times New Roman" w:cs="Times New Roman"/>
          <w:sz w:val="24"/>
          <w:szCs w:val="24"/>
          <w:lang w:val="en-ID"/>
        </w:rPr>
        <w:t>penilaian selama mengikuti pelatihan di kelas, pada saat coaching dan pada saat Presentasi penerapan hasil pelatihan.</w:t>
      </w:r>
    </w:p>
    <w:p w14:paraId="35975F6D" w14:textId="77777777" w:rsidR="006E6453" w:rsidRDefault="00AB66E1" w:rsidP="006E6453">
      <w:pPr>
        <w:ind w:left="720" w:firstLine="72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Untuk mendapatkan data tersebut, peneliti akan menghubungi pihak penyelenggara pelatihan</w:t>
      </w:r>
      <w:r w:rsidR="0007613F">
        <w:rPr>
          <w:rFonts w:ascii="Times New Roman" w:hAnsi="Times New Roman" w:cs="Times New Roman"/>
          <w:sz w:val="24"/>
          <w:szCs w:val="24"/>
          <w:lang w:val="en-ID"/>
        </w:rPr>
        <w:t xml:space="preserve"> dan meminta ijin dengan surat yang ditujukan kepada kepala divisi Jasa Pengembangan Organisasi, PPM-Manajemen.</w:t>
      </w:r>
    </w:p>
    <w:p w14:paraId="0B34AD45" w14:textId="77777777" w:rsidR="00E95244" w:rsidRPr="006E6453" w:rsidRDefault="00E95244" w:rsidP="006E6453">
      <w:pPr>
        <w:pStyle w:val="ListParagraph"/>
        <w:numPr>
          <w:ilvl w:val="1"/>
          <w:numId w:val="30"/>
        </w:numPr>
        <w:jc w:val="both"/>
        <w:rPr>
          <w:rFonts w:ascii="Times New Roman" w:hAnsi="Times New Roman" w:cs="Times New Roman"/>
          <w:sz w:val="24"/>
          <w:szCs w:val="24"/>
          <w:lang w:val="en-ID"/>
        </w:rPr>
      </w:pPr>
      <w:r w:rsidRPr="006E6453">
        <w:rPr>
          <w:rFonts w:ascii="Times New Roman" w:hAnsi="Times New Roman" w:cs="Times New Roman"/>
          <w:b/>
          <w:sz w:val="24"/>
          <w:szCs w:val="24"/>
          <w:lang w:val="en-ID"/>
        </w:rPr>
        <w:t>Tehnik analisis data</w:t>
      </w:r>
    </w:p>
    <w:p w14:paraId="7EE7ED48" w14:textId="77777777" w:rsidR="0019699F" w:rsidRPr="00936E89" w:rsidRDefault="00B358F5" w:rsidP="00A31DDD">
      <w:pPr>
        <w:ind w:left="720" w:firstLine="720"/>
        <w:jc w:val="both"/>
        <w:rPr>
          <w:rFonts w:ascii="Times New Roman" w:hAnsi="Times New Roman" w:cs="Times New Roman"/>
          <w:sz w:val="24"/>
          <w:szCs w:val="24"/>
          <w:lang w:val="en-ID"/>
        </w:rPr>
      </w:pPr>
      <w:r w:rsidRPr="00936E89">
        <w:rPr>
          <w:rFonts w:ascii="Times New Roman" w:hAnsi="Times New Roman" w:cs="Times New Roman"/>
          <w:sz w:val="24"/>
          <w:szCs w:val="24"/>
          <w:lang w:val="en-ID"/>
        </w:rPr>
        <w:t xml:space="preserve">Analisis </w:t>
      </w:r>
      <w:r w:rsidR="00083058" w:rsidRPr="00936E89">
        <w:rPr>
          <w:rFonts w:ascii="Times New Roman" w:hAnsi="Times New Roman" w:cs="Times New Roman"/>
          <w:sz w:val="24"/>
          <w:szCs w:val="24"/>
          <w:lang w:val="en-ID"/>
        </w:rPr>
        <w:t>yang digunakan untuk pengolahan d</w:t>
      </w:r>
      <w:r w:rsidR="00D22FF2">
        <w:rPr>
          <w:rFonts w:ascii="Times New Roman" w:hAnsi="Times New Roman" w:cs="Times New Roman"/>
          <w:sz w:val="24"/>
          <w:szCs w:val="24"/>
          <w:lang w:val="en-ID"/>
        </w:rPr>
        <w:t xml:space="preserve">ata adalah </w:t>
      </w:r>
      <w:r w:rsidR="00D22FF2" w:rsidRPr="006B067D">
        <w:rPr>
          <w:rFonts w:ascii="Times New Roman" w:hAnsi="Times New Roman" w:cs="Times New Roman"/>
          <w:i/>
          <w:sz w:val="24"/>
          <w:szCs w:val="24"/>
          <w:lang w:val="en-ID"/>
        </w:rPr>
        <w:t>M</w:t>
      </w:r>
      <w:r w:rsidR="00E12E47" w:rsidRPr="006B067D">
        <w:rPr>
          <w:rFonts w:ascii="Times New Roman" w:hAnsi="Times New Roman" w:cs="Times New Roman"/>
          <w:i/>
          <w:sz w:val="24"/>
          <w:szCs w:val="24"/>
          <w:lang w:val="en-ID"/>
        </w:rPr>
        <w:t>oderate Regression Analysis (MRA)</w:t>
      </w:r>
      <w:r w:rsidR="00E12E47" w:rsidRPr="00936E89">
        <w:rPr>
          <w:rFonts w:ascii="Times New Roman" w:hAnsi="Times New Roman" w:cs="Times New Roman"/>
          <w:sz w:val="24"/>
          <w:szCs w:val="24"/>
          <w:lang w:val="en-ID"/>
        </w:rPr>
        <w:t xml:space="preserve">. Variabel moderating </w:t>
      </w:r>
      <w:r w:rsidR="00936E89" w:rsidRPr="00936E89">
        <w:rPr>
          <w:rFonts w:ascii="Times New Roman" w:hAnsi="Times New Roman" w:cs="Times New Roman"/>
          <w:sz w:val="24"/>
          <w:szCs w:val="24"/>
          <w:lang w:val="en-ID"/>
        </w:rPr>
        <w:t>adalah variable independen yang akan memperkuat atau memperlemah hubungan antara variable independen lainnya terhadap variable dependen.</w:t>
      </w:r>
    </w:p>
    <w:p w14:paraId="2286CC5C" w14:textId="77777777" w:rsidR="00A31DDD" w:rsidRDefault="00C3170D" w:rsidP="00A31DDD">
      <w:pPr>
        <w:ind w:left="72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Terdapat empat variasi model. Pertama, </w:t>
      </w:r>
      <w:r w:rsidR="007D796A">
        <w:rPr>
          <w:rFonts w:ascii="Times New Roman" w:hAnsi="Times New Roman" w:cs="Times New Roman"/>
          <w:sz w:val="24"/>
          <w:szCs w:val="24"/>
          <w:lang w:val="en-ID"/>
        </w:rPr>
        <w:t xml:space="preserve">tidak berinteraksi dengan predictor (X) dan berhubungan dengan kriteria (Y). Model </w:t>
      </w:r>
      <w:r w:rsidR="00125DEE">
        <w:rPr>
          <w:rFonts w:ascii="Times New Roman" w:hAnsi="Times New Roman" w:cs="Times New Roman"/>
          <w:sz w:val="24"/>
          <w:szCs w:val="24"/>
          <w:lang w:val="en-ID"/>
        </w:rPr>
        <w:t xml:space="preserve">ini disebut </w:t>
      </w:r>
      <w:r w:rsidR="00125DEE" w:rsidRPr="0045141B">
        <w:rPr>
          <w:rFonts w:ascii="Times New Roman" w:hAnsi="Times New Roman" w:cs="Times New Roman"/>
          <w:i/>
          <w:sz w:val="24"/>
          <w:szCs w:val="24"/>
          <w:lang w:val="en-ID"/>
        </w:rPr>
        <w:t xml:space="preserve">intervining, </w:t>
      </w:r>
      <w:r w:rsidR="00125DEE" w:rsidRPr="0045141B">
        <w:rPr>
          <w:rFonts w:ascii="Times New Roman" w:hAnsi="Times New Roman" w:cs="Times New Roman"/>
          <w:b/>
          <w:i/>
          <w:sz w:val="24"/>
          <w:szCs w:val="24"/>
          <w:lang w:val="en-ID"/>
        </w:rPr>
        <w:t>media</w:t>
      </w:r>
      <w:r w:rsidR="007D796A" w:rsidRPr="0045141B">
        <w:rPr>
          <w:rFonts w:ascii="Times New Roman" w:hAnsi="Times New Roman" w:cs="Times New Roman"/>
          <w:b/>
          <w:i/>
          <w:sz w:val="24"/>
          <w:szCs w:val="24"/>
          <w:lang w:val="en-ID"/>
        </w:rPr>
        <w:t>ting</w:t>
      </w:r>
      <w:r w:rsidR="007D796A" w:rsidRPr="0045141B">
        <w:rPr>
          <w:rFonts w:ascii="Times New Roman" w:hAnsi="Times New Roman" w:cs="Times New Roman"/>
          <w:i/>
          <w:sz w:val="24"/>
          <w:szCs w:val="24"/>
          <w:lang w:val="en-ID"/>
        </w:rPr>
        <w:t>, exogen, antesenden dan predictor.</w:t>
      </w:r>
      <w:r w:rsidR="007D796A">
        <w:rPr>
          <w:rFonts w:ascii="Times New Roman" w:hAnsi="Times New Roman" w:cs="Times New Roman"/>
          <w:sz w:val="24"/>
          <w:szCs w:val="24"/>
          <w:lang w:val="en-ID"/>
        </w:rPr>
        <w:t xml:space="preserve"> Kedua, tidak beri</w:t>
      </w:r>
      <w:r w:rsidR="00A658E2">
        <w:rPr>
          <w:rFonts w:ascii="Times New Roman" w:hAnsi="Times New Roman" w:cs="Times New Roman"/>
          <w:sz w:val="24"/>
          <w:szCs w:val="24"/>
          <w:lang w:val="en-ID"/>
        </w:rPr>
        <w:t>nteraksi dengan predictor (X) dan tidak berhubungan dengan kriteria (Y). M</w:t>
      </w:r>
      <w:r w:rsidR="00E179E5">
        <w:rPr>
          <w:rFonts w:ascii="Times New Roman" w:hAnsi="Times New Roman" w:cs="Times New Roman"/>
          <w:sz w:val="24"/>
          <w:szCs w:val="24"/>
          <w:lang w:val="en-ID"/>
        </w:rPr>
        <w:t xml:space="preserve">odel ini merupakan error atau nilai residual dimana kuatnya hubungan antara Y dan X tergantung pada besarnya error yang disebut </w:t>
      </w:r>
      <w:r w:rsidR="00E179E5" w:rsidRPr="00125DEE">
        <w:rPr>
          <w:rFonts w:ascii="Times New Roman" w:hAnsi="Times New Roman" w:cs="Times New Roman"/>
          <w:b/>
          <w:sz w:val="24"/>
          <w:szCs w:val="24"/>
          <w:lang w:val="en-ID"/>
        </w:rPr>
        <w:t>moderator</w:t>
      </w:r>
      <w:r w:rsidR="00E179E5">
        <w:rPr>
          <w:rFonts w:ascii="Times New Roman" w:hAnsi="Times New Roman" w:cs="Times New Roman"/>
          <w:sz w:val="24"/>
          <w:szCs w:val="24"/>
          <w:lang w:val="en-ID"/>
        </w:rPr>
        <w:t xml:space="preserve"> (Homologizer). Ketiga, berinteraksi dengan predictor (X) dan berhubungan dengan kriteria (Y) disebut </w:t>
      </w:r>
      <w:r w:rsidR="00E179E5" w:rsidRPr="00125DEE">
        <w:rPr>
          <w:rFonts w:ascii="Times New Roman" w:hAnsi="Times New Roman" w:cs="Times New Roman"/>
          <w:b/>
          <w:sz w:val="24"/>
          <w:szCs w:val="24"/>
          <w:lang w:val="en-ID"/>
        </w:rPr>
        <w:t>moderator quasi</w:t>
      </w:r>
      <w:r w:rsidR="00E179E5">
        <w:rPr>
          <w:rFonts w:ascii="Times New Roman" w:hAnsi="Times New Roman" w:cs="Times New Roman"/>
          <w:sz w:val="24"/>
          <w:szCs w:val="24"/>
          <w:lang w:val="en-ID"/>
        </w:rPr>
        <w:t xml:space="preserve"> (quasi moderator). Dan yang terakhir, berinteraksi dengan predictor (X) dan tidak berhubungan dengan kriteria (Y)</w:t>
      </w:r>
      <w:r w:rsidR="00A31DDD">
        <w:rPr>
          <w:rFonts w:ascii="Times New Roman" w:hAnsi="Times New Roman" w:cs="Times New Roman"/>
          <w:sz w:val="24"/>
          <w:szCs w:val="24"/>
          <w:lang w:val="en-ID"/>
        </w:rPr>
        <w:t xml:space="preserve"> disebut </w:t>
      </w:r>
      <w:r w:rsidR="00A31DDD" w:rsidRPr="00125DEE">
        <w:rPr>
          <w:rFonts w:ascii="Times New Roman" w:hAnsi="Times New Roman" w:cs="Times New Roman"/>
          <w:b/>
          <w:sz w:val="24"/>
          <w:szCs w:val="24"/>
          <w:lang w:val="en-ID"/>
        </w:rPr>
        <w:t>pure moderator</w:t>
      </w:r>
      <w:r w:rsidR="00A31DDD">
        <w:rPr>
          <w:rFonts w:ascii="Times New Roman" w:hAnsi="Times New Roman" w:cs="Times New Roman"/>
          <w:sz w:val="24"/>
          <w:szCs w:val="24"/>
          <w:lang w:val="en-ID"/>
        </w:rPr>
        <w:t>.</w:t>
      </w:r>
    </w:p>
    <w:p w14:paraId="285A99CC" w14:textId="77777777" w:rsidR="00774533" w:rsidRDefault="00B025A7" w:rsidP="00A31DDD">
      <w:pPr>
        <w:ind w:left="720" w:firstLine="720"/>
        <w:jc w:val="both"/>
        <w:rPr>
          <w:rFonts w:ascii="Times New Roman" w:hAnsi="Times New Roman" w:cs="Times New Roman"/>
          <w:sz w:val="24"/>
          <w:szCs w:val="24"/>
          <w:lang w:val="en-ID"/>
        </w:rPr>
      </w:pPr>
      <w:r>
        <w:rPr>
          <w:rFonts w:ascii="Times New Roman" w:hAnsi="Times New Roman" w:cs="Times New Roman"/>
          <w:sz w:val="24"/>
          <w:szCs w:val="24"/>
          <w:lang w:val="en-ID"/>
        </w:rPr>
        <w:t>Metode pengujian variable moderator</w:t>
      </w:r>
      <w:r w:rsidR="00774533">
        <w:rPr>
          <w:rFonts w:ascii="Times New Roman" w:hAnsi="Times New Roman" w:cs="Times New Roman"/>
          <w:sz w:val="24"/>
          <w:szCs w:val="24"/>
          <w:lang w:val="en-ID"/>
        </w:rPr>
        <w:t xml:space="preserve"> bertujuan untuk menguji apakah variable tersebut merupakan variable moderator. Metode yang digunakan adalah </w:t>
      </w:r>
      <w:r w:rsidR="00774533" w:rsidRPr="0045141B">
        <w:rPr>
          <w:rFonts w:ascii="Times New Roman" w:hAnsi="Times New Roman" w:cs="Times New Roman"/>
          <w:i/>
          <w:sz w:val="24"/>
          <w:szCs w:val="24"/>
          <w:lang w:val="en-ID"/>
        </w:rPr>
        <w:t>Moderated Regression Analysis (MRA</w:t>
      </w:r>
      <w:r w:rsidR="00774533">
        <w:rPr>
          <w:rFonts w:ascii="Times New Roman" w:hAnsi="Times New Roman" w:cs="Times New Roman"/>
          <w:sz w:val="24"/>
          <w:szCs w:val="24"/>
          <w:lang w:val="en-ID"/>
        </w:rPr>
        <w:t>).</w:t>
      </w:r>
      <w:r w:rsidR="00A31DDD">
        <w:rPr>
          <w:rFonts w:ascii="Times New Roman" w:hAnsi="Times New Roman" w:cs="Times New Roman"/>
          <w:sz w:val="24"/>
          <w:szCs w:val="24"/>
          <w:lang w:val="en-ID"/>
        </w:rPr>
        <w:t xml:space="preserve"> </w:t>
      </w:r>
      <w:r w:rsidR="00774533">
        <w:rPr>
          <w:rFonts w:ascii="Times New Roman" w:hAnsi="Times New Roman" w:cs="Times New Roman"/>
          <w:sz w:val="24"/>
          <w:szCs w:val="24"/>
          <w:lang w:val="en-ID"/>
        </w:rPr>
        <w:t xml:space="preserve">Metode </w:t>
      </w:r>
      <w:r w:rsidR="0045141B">
        <w:rPr>
          <w:rFonts w:ascii="Times New Roman" w:hAnsi="Times New Roman" w:cs="Times New Roman"/>
          <w:sz w:val="24"/>
          <w:szCs w:val="24"/>
          <w:lang w:val="en-ID"/>
        </w:rPr>
        <w:t>MRA</w:t>
      </w:r>
      <w:r w:rsidR="00774533">
        <w:rPr>
          <w:rFonts w:ascii="Times New Roman" w:hAnsi="Times New Roman" w:cs="Times New Roman"/>
          <w:sz w:val="24"/>
          <w:szCs w:val="24"/>
          <w:lang w:val="en-ID"/>
        </w:rPr>
        <w:t>, menggunakan pendekatan analitik yang mempertahankan integritas sampel. MRA dengan satu variable predictor (X), maka aka nada 3 (tiga) persamaan regresi untuk menentukan jenis quasi atau pure variable moderator.</w:t>
      </w:r>
    </w:p>
    <w:p w14:paraId="36CAFFAD" w14:textId="77777777" w:rsidR="00774533" w:rsidRDefault="00774533" w:rsidP="00BF28B4">
      <w:pPr>
        <w:ind w:left="720" w:firstLine="720"/>
        <w:rPr>
          <w:rFonts w:ascii="Times New Roman" w:hAnsi="Times New Roman" w:cs="Times New Roman"/>
          <w:sz w:val="24"/>
          <w:szCs w:val="24"/>
          <w:lang w:val="en-ID"/>
        </w:rPr>
      </w:pPr>
      <w:r>
        <w:rPr>
          <w:rFonts w:ascii="Times New Roman" w:hAnsi="Times New Roman" w:cs="Times New Roman"/>
          <w:sz w:val="24"/>
          <w:szCs w:val="24"/>
          <w:lang w:val="en-ID"/>
        </w:rPr>
        <w:t>(01)  Yi = α + Bi Xi + ϱ</w:t>
      </w:r>
    </w:p>
    <w:p w14:paraId="24BF5E26" w14:textId="77777777" w:rsidR="00774533" w:rsidRDefault="00774533" w:rsidP="00BF28B4">
      <w:pPr>
        <w:ind w:left="720" w:firstLine="720"/>
        <w:rPr>
          <w:rFonts w:ascii="Times New Roman" w:hAnsi="Times New Roman" w:cs="Times New Roman"/>
          <w:sz w:val="24"/>
          <w:szCs w:val="24"/>
          <w:lang w:val="en-ID"/>
        </w:rPr>
      </w:pPr>
      <w:r>
        <w:rPr>
          <w:rFonts w:ascii="Times New Roman" w:hAnsi="Times New Roman" w:cs="Times New Roman"/>
          <w:sz w:val="24"/>
          <w:szCs w:val="24"/>
          <w:lang w:val="en-ID"/>
        </w:rPr>
        <w:t>(02)  Yi = α + Bi Xi + B2 Zi +ϱ</w:t>
      </w:r>
    </w:p>
    <w:p w14:paraId="5C8BAA86" w14:textId="77777777" w:rsidR="00774533" w:rsidRDefault="00774533" w:rsidP="00BF28B4">
      <w:pPr>
        <w:ind w:left="720" w:firstLine="720"/>
        <w:rPr>
          <w:rFonts w:ascii="Times New Roman" w:hAnsi="Times New Roman" w:cs="Times New Roman"/>
          <w:sz w:val="24"/>
          <w:szCs w:val="24"/>
          <w:lang w:val="en-ID"/>
        </w:rPr>
      </w:pPr>
      <w:r>
        <w:rPr>
          <w:rFonts w:ascii="Times New Roman" w:hAnsi="Times New Roman" w:cs="Times New Roman"/>
          <w:sz w:val="24"/>
          <w:szCs w:val="24"/>
          <w:lang w:val="en-ID"/>
        </w:rPr>
        <w:t>(03)   Yi = α + Bi Xi + B2 Zi + B3 Xi * Zi + ϱ</w:t>
      </w:r>
    </w:p>
    <w:p w14:paraId="7519C4E5" w14:textId="77777777" w:rsidR="006E6453" w:rsidRDefault="00FA0810" w:rsidP="006E6453">
      <w:pPr>
        <w:ind w:left="720"/>
        <w:rPr>
          <w:rFonts w:ascii="Times New Roman" w:hAnsi="Times New Roman" w:cs="Times New Roman"/>
          <w:sz w:val="24"/>
          <w:szCs w:val="24"/>
          <w:lang w:val="en-ID"/>
        </w:rPr>
      </w:pPr>
      <w:r>
        <w:rPr>
          <w:rFonts w:ascii="Times New Roman" w:hAnsi="Times New Roman" w:cs="Times New Roman"/>
          <w:sz w:val="24"/>
          <w:szCs w:val="24"/>
          <w:lang w:val="en-ID"/>
        </w:rPr>
        <w:t xml:space="preserve">Jika persamaan (02) dan (03) tidak berbeda secara signifikan B1 02 =B1 03 dan B2 02 = B2 03 dimana B3 = 0 dan B2 # 0, maka Z bukanlah variable moderator tetapi sebagai </w:t>
      </w:r>
      <w:r w:rsidRPr="00FA0810">
        <w:rPr>
          <w:rFonts w:ascii="Times New Roman" w:hAnsi="Times New Roman" w:cs="Times New Roman"/>
          <w:b/>
          <w:sz w:val="24"/>
          <w:szCs w:val="24"/>
          <w:lang w:val="en-ID"/>
        </w:rPr>
        <w:t>variable predictor</w:t>
      </w:r>
      <w:r>
        <w:rPr>
          <w:rFonts w:ascii="Times New Roman" w:hAnsi="Times New Roman" w:cs="Times New Roman"/>
          <w:sz w:val="24"/>
          <w:szCs w:val="24"/>
          <w:lang w:val="en-ID"/>
        </w:rPr>
        <w:t>.</w:t>
      </w:r>
      <w:r w:rsidR="00A31DDD">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Jika persamaan 01 dan 02 tidak berbeda, tetapi berbeda dengan persamaan 03 dimana B2 = 0 dan B3 # 0 maka variable Z adalah </w:t>
      </w:r>
      <w:r w:rsidRPr="00FA0810">
        <w:rPr>
          <w:rFonts w:ascii="Times New Roman" w:hAnsi="Times New Roman" w:cs="Times New Roman"/>
          <w:b/>
          <w:sz w:val="24"/>
          <w:szCs w:val="24"/>
          <w:lang w:val="en-ID"/>
        </w:rPr>
        <w:t>pure moderator</w:t>
      </w:r>
      <w:r>
        <w:rPr>
          <w:rFonts w:ascii="Times New Roman" w:hAnsi="Times New Roman" w:cs="Times New Roman"/>
          <w:b/>
          <w:sz w:val="24"/>
          <w:szCs w:val="24"/>
          <w:lang w:val="en-ID"/>
        </w:rPr>
        <w:t>.</w:t>
      </w:r>
      <w:r w:rsidR="00A31DDD">
        <w:rPr>
          <w:rFonts w:ascii="Times New Roman" w:hAnsi="Times New Roman" w:cs="Times New Roman"/>
          <w:b/>
          <w:sz w:val="24"/>
          <w:szCs w:val="24"/>
          <w:lang w:val="en-ID"/>
        </w:rPr>
        <w:t xml:space="preserve"> </w:t>
      </w:r>
      <w:r w:rsidR="00FE4C84">
        <w:rPr>
          <w:rFonts w:ascii="Times New Roman" w:hAnsi="Times New Roman" w:cs="Times New Roman"/>
          <w:sz w:val="24"/>
          <w:szCs w:val="24"/>
          <w:lang w:val="en-ID"/>
        </w:rPr>
        <w:t>J</w:t>
      </w:r>
      <w:r>
        <w:rPr>
          <w:rFonts w:ascii="Times New Roman" w:hAnsi="Times New Roman" w:cs="Times New Roman"/>
          <w:sz w:val="24"/>
          <w:szCs w:val="24"/>
          <w:lang w:val="en-ID"/>
        </w:rPr>
        <w:t xml:space="preserve">ika persamaan 01, 02 dan 03 berbeda satu sama lain dimana B2 # B3 #0 maka variable Z merupakan variable </w:t>
      </w:r>
      <w:r w:rsidRPr="00FA0810">
        <w:rPr>
          <w:rFonts w:ascii="Times New Roman" w:hAnsi="Times New Roman" w:cs="Times New Roman"/>
          <w:b/>
          <w:sz w:val="24"/>
          <w:szCs w:val="24"/>
          <w:lang w:val="en-ID"/>
        </w:rPr>
        <w:t>quasi moderator</w:t>
      </w:r>
      <w:r>
        <w:rPr>
          <w:rFonts w:ascii="Times New Roman" w:hAnsi="Times New Roman" w:cs="Times New Roman"/>
          <w:sz w:val="24"/>
          <w:szCs w:val="24"/>
          <w:lang w:val="en-ID"/>
        </w:rPr>
        <w:t>.</w:t>
      </w:r>
      <w:r w:rsidR="007D47C3">
        <w:rPr>
          <w:rFonts w:ascii="Times New Roman" w:hAnsi="Times New Roman" w:cs="Times New Roman"/>
          <w:sz w:val="24"/>
          <w:szCs w:val="24"/>
          <w:lang w:val="en-ID"/>
        </w:rPr>
        <w:t xml:space="preserve"> (</w:t>
      </w:r>
      <w:r w:rsidR="007D47C3" w:rsidRPr="007D47C3">
        <w:rPr>
          <w:rFonts w:ascii="Times New Roman" w:hAnsi="Times New Roman" w:cs="Times New Roman"/>
          <w:sz w:val="24"/>
          <w:szCs w:val="24"/>
        </w:rPr>
        <w:t>Sharma S</w:t>
      </w:r>
      <w:r w:rsidR="007D47C3">
        <w:rPr>
          <w:rFonts w:ascii="Times New Roman" w:hAnsi="Times New Roman" w:cs="Times New Roman"/>
        </w:rPr>
        <w:t>.</w:t>
      </w:r>
      <w:r w:rsidR="007D47C3">
        <w:rPr>
          <w:rFonts w:ascii="Times New Roman" w:hAnsi="Times New Roman" w:cs="Times New Roman"/>
          <w:sz w:val="24"/>
          <w:szCs w:val="24"/>
          <w:lang w:val="en-ID"/>
        </w:rPr>
        <w:t>,</w:t>
      </w:r>
      <w:r w:rsidR="005A3315">
        <w:rPr>
          <w:rFonts w:ascii="Times New Roman" w:hAnsi="Times New Roman" w:cs="Times New Roman"/>
          <w:sz w:val="24"/>
          <w:szCs w:val="24"/>
          <w:lang w:val="en-ID"/>
        </w:rPr>
        <w:t xml:space="preserve"> </w:t>
      </w:r>
      <w:r w:rsidR="007D47C3">
        <w:rPr>
          <w:rFonts w:ascii="Times New Roman" w:hAnsi="Times New Roman" w:cs="Times New Roman"/>
          <w:sz w:val="24"/>
          <w:szCs w:val="24"/>
          <w:lang w:val="en-ID"/>
        </w:rPr>
        <w:t>1981</w:t>
      </w:r>
      <w:r w:rsidR="008D5D4C">
        <w:rPr>
          <w:rFonts w:ascii="Times New Roman" w:hAnsi="Times New Roman" w:cs="Times New Roman"/>
          <w:sz w:val="24"/>
          <w:szCs w:val="24"/>
          <w:lang w:val="en-ID"/>
        </w:rPr>
        <w:t>)</w:t>
      </w:r>
    </w:p>
    <w:p w14:paraId="78A38CCF" w14:textId="77777777" w:rsidR="008A657F" w:rsidRPr="006E6453" w:rsidRDefault="00AC2557" w:rsidP="006E6453">
      <w:pPr>
        <w:pStyle w:val="ListParagraph"/>
        <w:numPr>
          <w:ilvl w:val="0"/>
          <w:numId w:val="30"/>
        </w:numPr>
        <w:rPr>
          <w:rFonts w:ascii="Times New Roman" w:hAnsi="Times New Roman" w:cs="Times New Roman"/>
          <w:sz w:val="24"/>
          <w:szCs w:val="24"/>
          <w:lang w:val="en-ID"/>
        </w:rPr>
      </w:pPr>
      <w:r w:rsidRPr="006E6453">
        <w:rPr>
          <w:rFonts w:ascii="Times New Roman" w:hAnsi="Times New Roman" w:cs="Times New Roman"/>
          <w:b/>
          <w:sz w:val="24"/>
          <w:szCs w:val="24"/>
          <w:lang w:val="en-ID"/>
        </w:rPr>
        <w:t xml:space="preserve">HASIL </w:t>
      </w:r>
      <w:r w:rsidR="001F7606" w:rsidRPr="006E6453">
        <w:rPr>
          <w:rFonts w:ascii="Times New Roman" w:hAnsi="Times New Roman" w:cs="Times New Roman"/>
          <w:b/>
          <w:sz w:val="24"/>
          <w:szCs w:val="24"/>
          <w:lang w:val="en-ID"/>
        </w:rPr>
        <w:t>DAN PEMBAHASAN</w:t>
      </w:r>
      <w:r w:rsidRPr="006E6453">
        <w:rPr>
          <w:rFonts w:ascii="Times New Roman" w:hAnsi="Times New Roman" w:cs="Times New Roman"/>
          <w:b/>
          <w:sz w:val="24"/>
          <w:szCs w:val="24"/>
          <w:lang w:val="en-ID"/>
        </w:rPr>
        <w:t xml:space="preserve"> </w:t>
      </w:r>
    </w:p>
    <w:p w14:paraId="355DD8B6" w14:textId="77777777" w:rsidR="001F7606" w:rsidRDefault="001F7606" w:rsidP="001F7606">
      <w:pPr>
        <w:pStyle w:val="ListParagraph"/>
        <w:ind w:left="360"/>
        <w:rPr>
          <w:rFonts w:ascii="Times New Roman" w:hAnsi="Times New Roman" w:cs="Times New Roman"/>
          <w:b/>
          <w:sz w:val="24"/>
          <w:szCs w:val="24"/>
          <w:lang w:val="en-ID"/>
        </w:rPr>
      </w:pPr>
    </w:p>
    <w:p w14:paraId="6C4F8D2A" w14:textId="77777777" w:rsidR="001F7606" w:rsidRPr="001F7606" w:rsidRDefault="00BB58DB" w:rsidP="001F7606">
      <w:pPr>
        <w:pStyle w:val="ListParagraph"/>
        <w:ind w:left="360"/>
        <w:rPr>
          <w:rFonts w:ascii="Times New Roman" w:hAnsi="Times New Roman" w:cs="Times New Roman"/>
          <w:sz w:val="24"/>
          <w:szCs w:val="24"/>
          <w:lang w:val="en-ID"/>
        </w:rPr>
      </w:pPr>
      <w:r>
        <w:rPr>
          <w:rFonts w:ascii="Times New Roman" w:hAnsi="Times New Roman" w:cs="Times New Roman"/>
          <w:sz w:val="24"/>
          <w:szCs w:val="24"/>
          <w:lang w:val="en-ID"/>
        </w:rPr>
        <w:tab/>
        <w:t xml:space="preserve">Bagian ini </w:t>
      </w:r>
      <w:r w:rsidR="001F7606">
        <w:rPr>
          <w:rFonts w:ascii="Times New Roman" w:hAnsi="Times New Roman" w:cs="Times New Roman"/>
          <w:sz w:val="24"/>
          <w:szCs w:val="24"/>
          <w:lang w:val="en-ID"/>
        </w:rPr>
        <w:t>menjelaskan tentang uji asumsi terhadap data yang dianalisa meliputi uji normalitas,</w:t>
      </w:r>
      <w:r w:rsidR="001F7606" w:rsidRPr="001F7606">
        <w:t xml:space="preserve"> </w:t>
      </w:r>
      <w:r w:rsidR="001F7606" w:rsidRPr="001F7606">
        <w:rPr>
          <w:rFonts w:ascii="Times New Roman" w:hAnsi="Times New Roman" w:cs="Times New Roman"/>
          <w:sz w:val="24"/>
          <w:szCs w:val="24"/>
          <w:lang w:val="en-ID"/>
        </w:rPr>
        <w:t>Uji Heteroskedastisitas</w:t>
      </w:r>
      <w:r w:rsidR="001F7606">
        <w:rPr>
          <w:rFonts w:ascii="Times New Roman" w:hAnsi="Times New Roman" w:cs="Times New Roman"/>
          <w:sz w:val="24"/>
          <w:szCs w:val="24"/>
          <w:lang w:val="en-ID"/>
        </w:rPr>
        <w:t xml:space="preserve">, dan </w:t>
      </w:r>
      <w:r w:rsidR="001F7606" w:rsidRPr="001F7606">
        <w:rPr>
          <w:rFonts w:ascii="Times New Roman" w:hAnsi="Times New Roman" w:cs="Times New Roman"/>
          <w:sz w:val="24"/>
          <w:szCs w:val="24"/>
          <w:lang w:val="en-ID"/>
        </w:rPr>
        <w:t>Uji Multikolinearitas</w:t>
      </w:r>
      <w:r w:rsidR="001F7606">
        <w:rPr>
          <w:rFonts w:ascii="Times New Roman" w:hAnsi="Times New Roman" w:cs="Times New Roman"/>
          <w:sz w:val="24"/>
          <w:szCs w:val="24"/>
          <w:lang w:val="en-ID"/>
        </w:rPr>
        <w:t xml:space="preserve">. Senlanjutnya menguraikan hasil analisa MRA untuk menguji </w:t>
      </w:r>
      <w:r w:rsidR="001F7606" w:rsidRPr="001F7606">
        <w:rPr>
          <w:rFonts w:ascii="Times New Roman" w:hAnsi="Times New Roman" w:cs="Times New Roman"/>
          <w:sz w:val="24"/>
          <w:szCs w:val="24"/>
          <w:lang w:val="en-ID"/>
        </w:rPr>
        <w:t>hubungan antara  In Class Training (ITC) dengan Project Assigment (PA), Coaching dengan PA dan  ITC bersama Coaching dengan PA.</w:t>
      </w:r>
      <w:r w:rsidR="001F7606">
        <w:rPr>
          <w:rFonts w:ascii="Times New Roman" w:hAnsi="Times New Roman" w:cs="Times New Roman"/>
          <w:sz w:val="24"/>
          <w:szCs w:val="24"/>
          <w:lang w:val="en-ID"/>
        </w:rPr>
        <w:t>.</w:t>
      </w:r>
    </w:p>
    <w:p w14:paraId="42E7764D" w14:textId="77777777" w:rsidR="006823AD" w:rsidRPr="006823AD" w:rsidRDefault="006823AD" w:rsidP="006823AD">
      <w:pPr>
        <w:ind w:left="360"/>
        <w:rPr>
          <w:rFonts w:ascii="Times New Roman" w:hAnsi="Times New Roman" w:cs="Times New Roman"/>
          <w:b/>
          <w:sz w:val="24"/>
          <w:szCs w:val="24"/>
          <w:lang w:val="en-ID"/>
        </w:rPr>
      </w:pPr>
      <w:r>
        <w:rPr>
          <w:rFonts w:ascii="Times New Roman" w:hAnsi="Times New Roman" w:cs="Times New Roman"/>
          <w:b/>
          <w:sz w:val="24"/>
          <w:szCs w:val="24"/>
          <w:lang w:val="en-ID"/>
        </w:rPr>
        <w:t>3.1. Uji A</w:t>
      </w:r>
      <w:r w:rsidR="006B067D">
        <w:rPr>
          <w:rFonts w:ascii="Times New Roman" w:hAnsi="Times New Roman" w:cs="Times New Roman"/>
          <w:b/>
          <w:sz w:val="24"/>
          <w:szCs w:val="24"/>
          <w:lang w:val="en-ID"/>
        </w:rPr>
        <w:t>s</w:t>
      </w:r>
      <w:r>
        <w:rPr>
          <w:rFonts w:ascii="Times New Roman" w:hAnsi="Times New Roman" w:cs="Times New Roman"/>
          <w:b/>
          <w:sz w:val="24"/>
          <w:szCs w:val="24"/>
          <w:lang w:val="en-ID"/>
        </w:rPr>
        <w:t>umsi</w:t>
      </w:r>
    </w:p>
    <w:p w14:paraId="44B22D22" w14:textId="77777777" w:rsidR="00631D04" w:rsidRPr="00631D04" w:rsidRDefault="006823AD" w:rsidP="00631D04">
      <w:pPr>
        <w:ind w:left="720"/>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3.1.1. </w:t>
      </w:r>
      <w:r w:rsidR="00631D04" w:rsidRPr="00631D04">
        <w:rPr>
          <w:rFonts w:ascii="Times New Roman" w:hAnsi="Times New Roman" w:cs="Times New Roman"/>
          <w:sz w:val="24"/>
          <w:szCs w:val="24"/>
          <w:lang w:val="en-ID"/>
        </w:rPr>
        <w:t>Uji Normalitas</w:t>
      </w:r>
    </w:p>
    <w:p w14:paraId="027A3DEF" w14:textId="77777777" w:rsidR="00631D04" w:rsidRDefault="00A542B5" w:rsidP="00631D04">
      <w:pPr>
        <w:pStyle w:val="NormalWeb"/>
        <w:spacing w:before="0" w:beforeAutospacing="0" w:after="0" w:afterAutospacing="0"/>
        <w:ind w:left="720" w:firstLine="720"/>
        <w:jc w:val="both"/>
      </w:pPr>
      <w:r>
        <w:t>Menurut Imam Santoso (2015</w:t>
      </w:r>
      <w:r w:rsidR="00631D04">
        <w:t>) tujuan dari uji no</w:t>
      </w:r>
      <w:r>
        <w:t xml:space="preserve">rmalitas adalah </w:t>
      </w:r>
      <w:r w:rsidR="00631D04">
        <w:t>untuk mengetahui a</w:t>
      </w:r>
      <w:r>
        <w:t xml:space="preserve">pakah data mengikuti atau mendekati </w:t>
      </w:r>
      <w:r w:rsidR="00631D04">
        <w:t>distribusi normal atau tidak.</w:t>
      </w:r>
      <w:r>
        <w:t xml:space="preserve"> Mengikuti distribusi normal artinya distribusi data berbentuk lonceng (bell shaped). </w:t>
      </w:r>
      <w:r w:rsidR="00631D04">
        <w:t xml:space="preserve"> Uji normalitas diperlukan karena untuk melakukan pengujian-pengujian variabel lainnya dengan mengasumsikan bahwa nilai residual mengikuti distribusi normal. Jika asumsi ini dilanggar maka uji statistik menjadi tidak valid dan statistik parametrik tidak dapat digunakan.” Dasar pengambilan untuk uji normalitas data adalah: </w:t>
      </w:r>
    </w:p>
    <w:p w14:paraId="26A69F5D" w14:textId="77777777" w:rsidR="00631D04" w:rsidRDefault="00631D04" w:rsidP="00631D04">
      <w:pPr>
        <w:pStyle w:val="NormalWeb"/>
        <w:numPr>
          <w:ilvl w:val="0"/>
          <w:numId w:val="7"/>
        </w:numPr>
        <w:jc w:val="both"/>
      </w:pPr>
      <w:r>
        <w:t xml:space="preserve">Jika data menyebar </w:t>
      </w:r>
      <w:r w:rsidR="000436E2">
        <w:t xml:space="preserve">pada </w:t>
      </w:r>
      <w:r>
        <w:t xml:space="preserve">garis diagonal dan mengikuti garis diagonal atau grafik histogramnya menunjukkan distribusi normal, maka model regresi memenuhi asumsi normalitas. </w:t>
      </w:r>
    </w:p>
    <w:p w14:paraId="613C8CB3" w14:textId="77777777" w:rsidR="00631D04" w:rsidRDefault="00631D04" w:rsidP="00631D04">
      <w:pPr>
        <w:pStyle w:val="NormalWeb"/>
        <w:numPr>
          <w:ilvl w:val="0"/>
          <w:numId w:val="7"/>
        </w:numPr>
        <w:spacing w:before="0" w:beforeAutospacing="0" w:after="0" w:afterAutospacing="0"/>
        <w:jc w:val="both"/>
      </w:pPr>
      <w:r>
        <w:t xml:space="preserve">Jika data menyebar jauh dari diagonal dan/atau tidak mengikuti arah garis diagonal atau grafik histogram tidak menunjukkan distribusi normal, maka model regresi tidak memenuhi asumsi normalitas. </w:t>
      </w:r>
    </w:p>
    <w:p w14:paraId="6AEE9EAB" w14:textId="77777777" w:rsidR="000436E2" w:rsidRDefault="000436E2" w:rsidP="000436E2">
      <w:pPr>
        <w:pStyle w:val="NormalWeb"/>
        <w:spacing w:before="0" w:beforeAutospacing="0" w:after="0" w:afterAutospacing="0"/>
        <w:ind w:left="1800"/>
        <w:jc w:val="both"/>
      </w:pPr>
    </w:p>
    <w:p w14:paraId="5F49F8AF" w14:textId="77777777" w:rsidR="000436E2" w:rsidRPr="000436E2" w:rsidRDefault="000436E2" w:rsidP="000436E2">
      <w:pPr>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noProof/>
          <w:sz w:val="24"/>
          <w:szCs w:val="24"/>
        </w:rPr>
        <w:drawing>
          <wp:inline distT="0" distB="0" distL="0" distR="0" wp14:anchorId="7E9A7DC6" wp14:editId="07D80EB1">
            <wp:extent cx="3119120" cy="179930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117" cy="1805070"/>
                    </a:xfrm>
                    <a:prstGeom prst="rect">
                      <a:avLst/>
                    </a:prstGeom>
                    <a:noFill/>
                    <a:ln>
                      <a:noFill/>
                    </a:ln>
                  </pic:spPr>
                </pic:pic>
              </a:graphicData>
            </a:graphic>
          </wp:inline>
        </w:drawing>
      </w:r>
    </w:p>
    <w:p w14:paraId="33D64770" w14:textId="77777777" w:rsidR="000436E2" w:rsidRDefault="001F7606" w:rsidP="000436E2">
      <w:pPr>
        <w:ind w:left="720" w:firstLine="720"/>
        <w:jc w:val="center"/>
        <w:rPr>
          <w:rFonts w:ascii="Times New Roman" w:hAnsi="Times New Roman" w:cs="Times New Roman"/>
          <w:sz w:val="24"/>
          <w:szCs w:val="24"/>
        </w:rPr>
      </w:pPr>
      <w:r>
        <w:rPr>
          <w:rFonts w:ascii="Times New Roman" w:hAnsi="Times New Roman" w:cs="Times New Roman"/>
          <w:sz w:val="24"/>
          <w:szCs w:val="24"/>
        </w:rPr>
        <w:t>Gambar 2</w:t>
      </w:r>
      <w:r w:rsidR="000436E2">
        <w:rPr>
          <w:rFonts w:ascii="Times New Roman" w:hAnsi="Times New Roman" w:cs="Times New Roman"/>
          <w:sz w:val="24"/>
          <w:szCs w:val="24"/>
        </w:rPr>
        <w:t>: Hasil uji normalitas. PP plot</w:t>
      </w:r>
      <w:r w:rsidR="00D11C0E">
        <w:rPr>
          <w:rFonts w:ascii="Times New Roman" w:hAnsi="Times New Roman" w:cs="Times New Roman"/>
          <w:sz w:val="24"/>
          <w:szCs w:val="24"/>
        </w:rPr>
        <w:t xml:space="preserve"> 1</w:t>
      </w:r>
    </w:p>
    <w:p w14:paraId="3E7F62D0" w14:textId="77777777" w:rsidR="008D038B" w:rsidRDefault="00A21614" w:rsidP="008D038B">
      <w:pPr>
        <w:pStyle w:val="NormalWeb"/>
        <w:spacing w:before="0" w:beforeAutospacing="0" w:after="0" w:afterAutospacing="0"/>
        <w:ind w:left="720"/>
        <w:jc w:val="both"/>
        <w:rPr>
          <w:b/>
        </w:rPr>
      </w:pPr>
      <w:r>
        <w:tab/>
      </w:r>
      <w:r w:rsidR="008D038B">
        <w:t>Hasil pengolahan data kuantitatif menggunakan so</w:t>
      </w:r>
      <w:r w:rsidR="001F7606">
        <w:t>frware SPSS menunjukkan gambar 2</w:t>
      </w:r>
      <w:r w:rsidR="008D038B">
        <w:t xml:space="preserve"> sbb:  data menyebar pada garis diagonal dan mengikuti garis diagonal atau histogramnya menunjukkan distribusi normal yang artinya </w:t>
      </w:r>
      <w:r w:rsidR="008D038B" w:rsidRPr="00C83D6F">
        <w:rPr>
          <w:b/>
        </w:rPr>
        <w:t xml:space="preserve">model regresi memenuhi asumsi normalitas. </w:t>
      </w:r>
    </w:p>
    <w:p w14:paraId="37FE9836" w14:textId="77777777" w:rsidR="008148F9" w:rsidRDefault="008148F9" w:rsidP="008D038B">
      <w:pPr>
        <w:pStyle w:val="NormalWeb"/>
        <w:spacing w:before="0" w:beforeAutospacing="0" w:after="0" w:afterAutospacing="0"/>
        <w:ind w:left="720"/>
        <w:jc w:val="both"/>
        <w:rPr>
          <w:b/>
        </w:rPr>
      </w:pPr>
    </w:p>
    <w:p w14:paraId="3D221081" w14:textId="77777777" w:rsidR="008148F9" w:rsidRDefault="001F7606" w:rsidP="00D36CA1">
      <w:pPr>
        <w:pStyle w:val="NormalWeb"/>
        <w:spacing w:before="0" w:beforeAutospacing="0" w:after="0" w:afterAutospacing="0"/>
        <w:ind w:left="720"/>
        <w:jc w:val="both"/>
      </w:pPr>
      <w:r>
        <w:tab/>
      </w:r>
      <w:r w:rsidR="008148F9" w:rsidRPr="008148F9">
        <w:t>Pada gambar</w:t>
      </w:r>
      <w:r>
        <w:t xml:space="preserve"> 2</w:t>
      </w:r>
      <w:r w:rsidR="006E040D">
        <w:t xml:space="preserve"> menunjukkan bahwa</w:t>
      </w:r>
      <w:r w:rsidR="00D36CA1">
        <w:t xml:space="preserve"> plot data berada agak jauh</w:t>
      </w:r>
      <w:r w:rsidR="005739B9">
        <w:t xml:space="preserve"> dari</w:t>
      </w:r>
      <w:r w:rsidR="00D36CA1">
        <w:t xml:space="preserve"> garis diagonal, hal tersebut diduga karena uji tersebut dilakukan secara bersamaan untuk data </w:t>
      </w:r>
      <w:r w:rsidR="00D36CA1" w:rsidRPr="007804EA">
        <w:rPr>
          <w:i/>
        </w:rPr>
        <w:t>ITC,</w:t>
      </w:r>
      <w:r w:rsidR="00D36CA1">
        <w:t xml:space="preserve"> </w:t>
      </w:r>
      <w:r w:rsidR="00D36CA1" w:rsidRPr="007804EA">
        <w:rPr>
          <w:i/>
        </w:rPr>
        <w:t>Coaching</w:t>
      </w:r>
      <w:r w:rsidR="00D36CA1">
        <w:t xml:space="preserve"> dan </w:t>
      </w:r>
      <w:r w:rsidR="00D36CA1" w:rsidRPr="007804EA">
        <w:rPr>
          <w:i/>
        </w:rPr>
        <w:t>Project Assigment</w:t>
      </w:r>
      <w:r w:rsidR="00D36CA1">
        <w:t xml:space="preserve"> dimana pada uji regresi </w:t>
      </w:r>
      <w:r w:rsidR="00D36CA1" w:rsidRPr="007804EA">
        <w:rPr>
          <w:i/>
        </w:rPr>
        <w:t>ITC</w:t>
      </w:r>
      <w:r w:rsidR="00D36CA1">
        <w:t xml:space="preserve"> tidak signifikan. Setelah data </w:t>
      </w:r>
      <w:r w:rsidR="00D36CA1" w:rsidRPr="007804EA">
        <w:rPr>
          <w:i/>
        </w:rPr>
        <w:t>ITC</w:t>
      </w:r>
      <w:r w:rsidR="00D36CA1">
        <w:t xml:space="preserve"> dikeluarkan dihasilkan gambar 2 hasil uji normalitas PP Plot 2 yang menunjukkan  penyebaran lebih mendekat</w:t>
      </w:r>
      <w:r w:rsidR="00A85673">
        <w:t xml:space="preserve">i </w:t>
      </w:r>
      <w:r w:rsidR="0025446D">
        <w:t xml:space="preserve">garis </w:t>
      </w:r>
      <w:r w:rsidR="00A85673">
        <w:t>di</w:t>
      </w:r>
      <w:r w:rsidR="0025446D">
        <w:t>agonal atau histogramnya semakin menunjukkan distribusi normal.</w:t>
      </w:r>
    </w:p>
    <w:p w14:paraId="5EE00A3D" w14:textId="77777777" w:rsidR="00D11C0E" w:rsidRDefault="00D11C0E" w:rsidP="008148F9">
      <w:pPr>
        <w:pStyle w:val="NormalWeb"/>
        <w:spacing w:before="0" w:beforeAutospacing="0" w:after="0" w:afterAutospacing="0"/>
        <w:ind w:left="1440"/>
        <w:jc w:val="both"/>
      </w:pPr>
    </w:p>
    <w:p w14:paraId="53F5BD25" w14:textId="77777777" w:rsidR="00D11C0E" w:rsidRPr="008148F9" w:rsidRDefault="00D11C0E" w:rsidP="008148F9">
      <w:pPr>
        <w:pStyle w:val="NormalWeb"/>
        <w:spacing w:before="0" w:beforeAutospacing="0" w:after="0" w:afterAutospacing="0"/>
        <w:ind w:left="1440"/>
        <w:jc w:val="both"/>
      </w:pPr>
      <w:r>
        <w:rPr>
          <w:noProof/>
          <w:lang w:val="en-US"/>
        </w:rPr>
        <w:lastRenderedPageBreak/>
        <w:drawing>
          <wp:inline distT="0" distB="0" distL="0" distR="0" wp14:anchorId="06B85639" wp14:editId="68D08BD7">
            <wp:extent cx="3280521" cy="195416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6122" cy="1975368"/>
                    </a:xfrm>
                    <a:prstGeom prst="rect">
                      <a:avLst/>
                    </a:prstGeom>
                    <a:noFill/>
                    <a:ln>
                      <a:noFill/>
                    </a:ln>
                  </pic:spPr>
                </pic:pic>
              </a:graphicData>
            </a:graphic>
          </wp:inline>
        </w:drawing>
      </w:r>
    </w:p>
    <w:p w14:paraId="15661F5E" w14:textId="77777777" w:rsidR="00C83D6F" w:rsidRDefault="00C83D6F" w:rsidP="008D038B">
      <w:pPr>
        <w:pStyle w:val="NormalWeb"/>
        <w:spacing w:before="0" w:beforeAutospacing="0" w:after="0" w:afterAutospacing="0"/>
        <w:ind w:left="720"/>
        <w:jc w:val="both"/>
        <w:rPr>
          <w:b/>
        </w:rPr>
      </w:pPr>
    </w:p>
    <w:p w14:paraId="09CE1458" w14:textId="77777777" w:rsidR="00D11C0E" w:rsidRPr="00D11C0E" w:rsidRDefault="001F7606" w:rsidP="00D11C0E">
      <w:pPr>
        <w:pStyle w:val="NormalWeb"/>
        <w:spacing w:before="0" w:beforeAutospacing="0" w:after="0" w:afterAutospacing="0"/>
        <w:ind w:left="720"/>
        <w:jc w:val="center"/>
      </w:pPr>
      <w:r>
        <w:t>Gambar 3</w:t>
      </w:r>
      <w:r w:rsidR="00D11C0E" w:rsidRPr="00D11C0E">
        <w:t>: Hasil Uji Multinormalitas PP Plot 2</w:t>
      </w:r>
    </w:p>
    <w:p w14:paraId="41EF3A7A" w14:textId="77777777" w:rsidR="00D11C0E" w:rsidRPr="00C83D6F" w:rsidRDefault="00D11C0E" w:rsidP="008D038B">
      <w:pPr>
        <w:pStyle w:val="NormalWeb"/>
        <w:spacing w:before="0" w:beforeAutospacing="0" w:after="0" w:afterAutospacing="0"/>
        <w:ind w:left="720"/>
        <w:jc w:val="both"/>
        <w:rPr>
          <w:b/>
        </w:rPr>
      </w:pPr>
    </w:p>
    <w:p w14:paraId="11A3313E" w14:textId="77777777" w:rsidR="000436E2" w:rsidRDefault="006823AD" w:rsidP="006823AD">
      <w:pPr>
        <w:ind w:left="720"/>
        <w:rPr>
          <w:rFonts w:ascii="Times New Roman" w:hAnsi="Times New Roman" w:cs="Times New Roman"/>
          <w:sz w:val="24"/>
          <w:szCs w:val="24"/>
        </w:rPr>
      </w:pPr>
      <w:r>
        <w:rPr>
          <w:rFonts w:ascii="Times New Roman" w:hAnsi="Times New Roman" w:cs="Times New Roman"/>
          <w:sz w:val="24"/>
          <w:szCs w:val="24"/>
        </w:rPr>
        <w:t xml:space="preserve">3.1.2 </w:t>
      </w:r>
      <w:r w:rsidR="000436E2">
        <w:rPr>
          <w:rFonts w:ascii="Times New Roman" w:hAnsi="Times New Roman" w:cs="Times New Roman"/>
          <w:sz w:val="24"/>
          <w:szCs w:val="24"/>
        </w:rPr>
        <w:t xml:space="preserve">Uji </w:t>
      </w:r>
      <w:r w:rsidR="00795BF1">
        <w:rPr>
          <w:rFonts w:ascii="Times New Roman" w:hAnsi="Times New Roman" w:cs="Times New Roman"/>
          <w:sz w:val="24"/>
          <w:szCs w:val="24"/>
        </w:rPr>
        <w:t>Hetero</w:t>
      </w:r>
      <w:r w:rsidR="000436E2">
        <w:rPr>
          <w:rFonts w:ascii="Times New Roman" w:hAnsi="Times New Roman" w:cs="Times New Roman"/>
          <w:sz w:val="24"/>
          <w:szCs w:val="24"/>
        </w:rPr>
        <w:t>skedastisitas</w:t>
      </w:r>
    </w:p>
    <w:p w14:paraId="3CA4BF9C" w14:textId="77777777" w:rsidR="001F7606" w:rsidRDefault="00795BF1" w:rsidP="00CE5014">
      <w:pPr>
        <w:ind w:left="720" w:firstLine="720"/>
        <w:jc w:val="both"/>
        <w:rPr>
          <w:rFonts w:ascii="Times New Roman" w:hAnsi="Times New Roman" w:cs="Times New Roman"/>
          <w:sz w:val="24"/>
          <w:szCs w:val="24"/>
        </w:rPr>
      </w:pPr>
      <w:r>
        <w:rPr>
          <w:rFonts w:ascii="Times New Roman" w:hAnsi="Times New Roman" w:cs="Times New Roman"/>
          <w:sz w:val="24"/>
          <w:szCs w:val="24"/>
        </w:rPr>
        <w:t>Uji heter</w:t>
      </w:r>
      <w:r w:rsidR="00CE5014" w:rsidRPr="00CE5014">
        <w:rPr>
          <w:rFonts w:ascii="Times New Roman" w:hAnsi="Times New Roman" w:cs="Times New Roman"/>
          <w:sz w:val="24"/>
          <w:szCs w:val="24"/>
        </w:rPr>
        <w:t>oskedast</w:t>
      </w:r>
      <w:r w:rsidR="005A3315">
        <w:rPr>
          <w:rFonts w:ascii="Times New Roman" w:hAnsi="Times New Roman" w:cs="Times New Roman"/>
          <w:sz w:val="24"/>
          <w:szCs w:val="24"/>
        </w:rPr>
        <w:t>isitas menurut Santoso (2001</w:t>
      </w:r>
      <w:r w:rsidR="00CE5014" w:rsidRPr="00CE5014">
        <w:rPr>
          <w:rFonts w:ascii="Times New Roman" w:hAnsi="Times New Roman" w:cs="Times New Roman"/>
          <w:sz w:val="24"/>
          <w:szCs w:val="24"/>
        </w:rPr>
        <w:t>) bertujuan untuk</w:t>
      </w:r>
      <w:r>
        <w:rPr>
          <w:rFonts w:ascii="Times New Roman" w:hAnsi="Times New Roman" w:cs="Times New Roman"/>
          <w:sz w:val="24"/>
          <w:szCs w:val="24"/>
        </w:rPr>
        <w:t xml:space="preserve"> menguji apakah dalam sebuah model regresi terdapat ketidaksamaan varians dari residual dari suatu pengamatan ke pengamatan yang lain. Heteroskedatisitas terjadi jika varians dari residual pada suatu pengamatan ke pengamatan lain berbeda.  Sebaliknya jika varians tetap maka disebut homoskedatisitas. </w:t>
      </w:r>
    </w:p>
    <w:p w14:paraId="1757A455" w14:textId="77777777" w:rsidR="00113FD5" w:rsidRDefault="00CE5014" w:rsidP="00CE5014">
      <w:pPr>
        <w:ind w:left="720" w:firstLine="720"/>
        <w:jc w:val="both"/>
        <w:rPr>
          <w:rFonts w:ascii="Times New Roman" w:hAnsi="Times New Roman" w:cs="Times New Roman"/>
          <w:sz w:val="24"/>
          <w:szCs w:val="24"/>
        </w:rPr>
      </w:pPr>
      <w:r w:rsidRPr="00CE5014">
        <w:rPr>
          <w:rFonts w:ascii="Times New Roman" w:hAnsi="Times New Roman" w:cs="Times New Roman"/>
          <w:sz w:val="24"/>
          <w:szCs w:val="24"/>
        </w:rPr>
        <w:t>Model regresi yang baik</w:t>
      </w:r>
      <w:r w:rsidR="00E4521D">
        <w:rPr>
          <w:rFonts w:ascii="Times New Roman" w:hAnsi="Times New Roman" w:cs="Times New Roman"/>
          <w:sz w:val="24"/>
          <w:szCs w:val="24"/>
        </w:rPr>
        <w:t xml:space="preserve"> </w:t>
      </w:r>
      <w:r w:rsidRPr="00CE5014">
        <w:rPr>
          <w:rFonts w:ascii="Times New Roman" w:hAnsi="Times New Roman" w:cs="Times New Roman"/>
          <w:sz w:val="24"/>
          <w:szCs w:val="24"/>
        </w:rPr>
        <w:t xml:space="preserve">tidak terjadi heteroskedastisitas. Uji heteroskedastisitas dalam penelitian ini adalah dengan metode </w:t>
      </w:r>
      <w:r w:rsidR="00E4521D">
        <w:rPr>
          <w:rFonts w:ascii="Times New Roman" w:hAnsi="Times New Roman" w:cs="Times New Roman"/>
          <w:sz w:val="24"/>
          <w:szCs w:val="24"/>
        </w:rPr>
        <w:t>menginterpertasikan grafik yang dihasilkan dari analisis menggunakan SPSS</w:t>
      </w:r>
      <w:r w:rsidR="00AC72A4">
        <w:rPr>
          <w:rFonts w:ascii="Times New Roman" w:hAnsi="Times New Roman" w:cs="Times New Roman"/>
          <w:sz w:val="24"/>
          <w:szCs w:val="24"/>
        </w:rPr>
        <w:t>.</w:t>
      </w:r>
      <w:r w:rsidR="00686695">
        <w:rPr>
          <w:rFonts w:ascii="Times New Roman" w:hAnsi="Times New Roman" w:cs="Times New Roman"/>
          <w:sz w:val="24"/>
          <w:szCs w:val="24"/>
        </w:rPr>
        <w:t xml:space="preserve"> Jika data tersebar </w:t>
      </w:r>
      <w:r w:rsidR="00CE220A">
        <w:rPr>
          <w:rFonts w:ascii="Times New Roman" w:hAnsi="Times New Roman" w:cs="Times New Roman"/>
          <w:sz w:val="24"/>
          <w:szCs w:val="24"/>
        </w:rPr>
        <w:t>di atas dan di baw</w:t>
      </w:r>
      <w:r w:rsidR="002D476A">
        <w:rPr>
          <w:rFonts w:ascii="Times New Roman" w:hAnsi="Times New Roman" w:cs="Times New Roman"/>
          <w:sz w:val="24"/>
          <w:szCs w:val="24"/>
        </w:rPr>
        <w:t>ah angka</w:t>
      </w:r>
      <w:r w:rsidR="00CE220A">
        <w:rPr>
          <w:rFonts w:ascii="Times New Roman" w:hAnsi="Times New Roman" w:cs="Times New Roman"/>
          <w:sz w:val="24"/>
          <w:szCs w:val="24"/>
        </w:rPr>
        <w:t xml:space="preserve"> nol</w:t>
      </w:r>
      <w:r w:rsidR="002D476A">
        <w:rPr>
          <w:rFonts w:ascii="Times New Roman" w:hAnsi="Times New Roman" w:cs="Times New Roman"/>
          <w:sz w:val="24"/>
          <w:szCs w:val="24"/>
        </w:rPr>
        <w:t xml:space="preserve"> pada sumbu Y</w:t>
      </w:r>
      <w:r w:rsidR="00CE220A">
        <w:rPr>
          <w:rFonts w:ascii="Times New Roman" w:hAnsi="Times New Roman" w:cs="Times New Roman"/>
          <w:sz w:val="24"/>
          <w:szCs w:val="24"/>
        </w:rPr>
        <w:t xml:space="preserve"> d</w:t>
      </w:r>
      <w:r w:rsidR="002D476A">
        <w:rPr>
          <w:rFonts w:ascii="Times New Roman" w:hAnsi="Times New Roman" w:cs="Times New Roman"/>
          <w:sz w:val="24"/>
          <w:szCs w:val="24"/>
        </w:rPr>
        <w:t>an tidak membentuk pola yang jelas</w:t>
      </w:r>
      <w:r w:rsidR="00CE220A">
        <w:rPr>
          <w:rFonts w:ascii="Times New Roman" w:hAnsi="Times New Roman" w:cs="Times New Roman"/>
          <w:sz w:val="24"/>
          <w:szCs w:val="24"/>
        </w:rPr>
        <w:t xml:space="preserve"> berarti tidak terjadi heteroskedasitas.</w:t>
      </w:r>
      <w:r w:rsidR="001F7606">
        <w:rPr>
          <w:rFonts w:ascii="Times New Roman" w:hAnsi="Times New Roman" w:cs="Times New Roman"/>
          <w:sz w:val="24"/>
          <w:szCs w:val="24"/>
        </w:rPr>
        <w:t xml:space="preserve"> Gambat 3 di atas menunjukkan bahwa data yang digunakan dalam penelitian ini tidak terjadi heteroskedasitas.</w:t>
      </w:r>
    </w:p>
    <w:p w14:paraId="1848107F" w14:textId="77777777" w:rsidR="00113FD5" w:rsidRDefault="007A7D00" w:rsidP="00CE5014">
      <w:pPr>
        <w:ind w:left="72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91ADB8" wp14:editId="26C233ED">
            <wp:extent cx="2359742" cy="2035087"/>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2553" cy="2063384"/>
                    </a:xfrm>
                    <a:prstGeom prst="rect">
                      <a:avLst/>
                    </a:prstGeom>
                    <a:noFill/>
                    <a:ln>
                      <a:noFill/>
                    </a:ln>
                  </pic:spPr>
                </pic:pic>
              </a:graphicData>
            </a:graphic>
          </wp:inline>
        </w:drawing>
      </w:r>
    </w:p>
    <w:p w14:paraId="1FAD93C8" w14:textId="77777777" w:rsidR="001F7606" w:rsidRDefault="001F7606" w:rsidP="0025446D">
      <w:pPr>
        <w:ind w:left="720" w:firstLine="720"/>
        <w:jc w:val="both"/>
        <w:rPr>
          <w:rFonts w:ascii="Times New Roman" w:hAnsi="Times New Roman" w:cs="Times New Roman"/>
          <w:sz w:val="24"/>
          <w:szCs w:val="24"/>
        </w:rPr>
      </w:pPr>
      <w:r>
        <w:rPr>
          <w:rFonts w:ascii="Times New Roman" w:hAnsi="Times New Roman" w:cs="Times New Roman"/>
          <w:sz w:val="24"/>
          <w:szCs w:val="24"/>
        </w:rPr>
        <w:t>Gambar 4: Grafik Heteroskedasitas 1</w:t>
      </w:r>
    </w:p>
    <w:p w14:paraId="610B299C" w14:textId="77777777" w:rsidR="001C4F8B" w:rsidRDefault="001C4F8B" w:rsidP="0025446D">
      <w:pPr>
        <w:ind w:left="720" w:firstLine="720"/>
        <w:jc w:val="both"/>
        <w:rPr>
          <w:rFonts w:ascii="Times New Roman" w:hAnsi="Times New Roman" w:cs="Times New Roman"/>
          <w:sz w:val="24"/>
          <w:szCs w:val="24"/>
        </w:rPr>
      </w:pPr>
    </w:p>
    <w:p w14:paraId="04482A3B" w14:textId="77777777" w:rsidR="0025446D" w:rsidRDefault="00A21614" w:rsidP="0025446D">
      <w:pPr>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Gambar</w:t>
      </w:r>
      <w:r w:rsidR="001F7606">
        <w:rPr>
          <w:rFonts w:ascii="Times New Roman" w:hAnsi="Times New Roman" w:cs="Times New Roman"/>
          <w:sz w:val="24"/>
          <w:szCs w:val="24"/>
        </w:rPr>
        <w:t xml:space="preserve"> 4</w:t>
      </w:r>
      <w:r>
        <w:rPr>
          <w:rFonts w:ascii="Times New Roman" w:hAnsi="Times New Roman" w:cs="Times New Roman"/>
          <w:sz w:val="24"/>
          <w:szCs w:val="24"/>
        </w:rPr>
        <w:t xml:space="preserve"> di atas menunjukkan bahwa data tersebar di atas dan di bawah garis yang ditarik dari titik nol </w:t>
      </w:r>
      <w:r w:rsidR="008148F9">
        <w:rPr>
          <w:rFonts w:ascii="Times New Roman" w:hAnsi="Times New Roman" w:cs="Times New Roman"/>
          <w:sz w:val="24"/>
          <w:szCs w:val="24"/>
        </w:rPr>
        <w:t xml:space="preserve">dan tidak membentuk pola tertentu </w:t>
      </w:r>
      <w:r>
        <w:rPr>
          <w:rFonts w:ascii="Times New Roman" w:hAnsi="Times New Roman" w:cs="Times New Roman"/>
          <w:sz w:val="24"/>
          <w:szCs w:val="24"/>
        </w:rPr>
        <w:t xml:space="preserve">artinya </w:t>
      </w:r>
      <w:r w:rsidRPr="008D038B">
        <w:rPr>
          <w:rFonts w:ascii="Times New Roman" w:hAnsi="Times New Roman" w:cs="Times New Roman"/>
          <w:b/>
          <w:sz w:val="24"/>
          <w:szCs w:val="24"/>
        </w:rPr>
        <w:t>tidak terdapat heteroskedasitas</w:t>
      </w:r>
      <w:r>
        <w:rPr>
          <w:rFonts w:ascii="Times New Roman" w:hAnsi="Times New Roman" w:cs="Times New Roman"/>
          <w:sz w:val="24"/>
          <w:szCs w:val="24"/>
        </w:rPr>
        <w:t>.</w:t>
      </w:r>
    </w:p>
    <w:p w14:paraId="5F88C3C4" w14:textId="77777777" w:rsidR="0025446D" w:rsidRDefault="001F7606" w:rsidP="008148F9">
      <w:pPr>
        <w:ind w:left="720" w:firstLine="720"/>
        <w:jc w:val="both"/>
        <w:rPr>
          <w:rFonts w:ascii="Times New Roman" w:hAnsi="Times New Roman" w:cs="Times New Roman"/>
          <w:sz w:val="24"/>
          <w:szCs w:val="24"/>
        </w:rPr>
      </w:pPr>
      <w:r>
        <w:rPr>
          <w:rFonts w:ascii="Times New Roman" w:hAnsi="Times New Roman" w:cs="Times New Roman"/>
          <w:sz w:val="24"/>
          <w:szCs w:val="24"/>
        </w:rPr>
        <w:t>Pada gambar 4</w:t>
      </w:r>
      <w:r w:rsidR="0025446D" w:rsidRPr="0025446D">
        <w:rPr>
          <w:rFonts w:ascii="Times New Roman" w:hAnsi="Times New Roman" w:cs="Times New Roman"/>
          <w:sz w:val="24"/>
          <w:szCs w:val="24"/>
        </w:rPr>
        <w:t xml:space="preserve"> menunjukkan bahwa plot data </w:t>
      </w:r>
      <w:r w:rsidR="0025446D">
        <w:rPr>
          <w:rFonts w:ascii="Times New Roman" w:hAnsi="Times New Roman" w:cs="Times New Roman"/>
          <w:sz w:val="24"/>
          <w:szCs w:val="24"/>
        </w:rPr>
        <w:t>tersebar kurang merata</w:t>
      </w:r>
      <w:r w:rsidR="0025446D" w:rsidRPr="0025446D">
        <w:rPr>
          <w:rFonts w:ascii="Times New Roman" w:hAnsi="Times New Roman" w:cs="Times New Roman"/>
          <w:sz w:val="24"/>
          <w:szCs w:val="24"/>
        </w:rPr>
        <w:t xml:space="preserve">, hal tersebut diduga karena uji tersebut dilakukan secara bersamaan untuk data </w:t>
      </w:r>
      <w:r w:rsidR="0025446D" w:rsidRPr="007804EA">
        <w:rPr>
          <w:rFonts w:ascii="Times New Roman" w:hAnsi="Times New Roman" w:cs="Times New Roman"/>
          <w:i/>
          <w:sz w:val="24"/>
          <w:szCs w:val="24"/>
        </w:rPr>
        <w:t>ITC, Coaching</w:t>
      </w:r>
      <w:r w:rsidR="0025446D" w:rsidRPr="0025446D">
        <w:rPr>
          <w:rFonts w:ascii="Times New Roman" w:hAnsi="Times New Roman" w:cs="Times New Roman"/>
          <w:sz w:val="24"/>
          <w:szCs w:val="24"/>
        </w:rPr>
        <w:t xml:space="preserve"> dan </w:t>
      </w:r>
      <w:r w:rsidR="0025446D" w:rsidRPr="007804EA">
        <w:rPr>
          <w:rFonts w:ascii="Times New Roman" w:hAnsi="Times New Roman" w:cs="Times New Roman"/>
          <w:i/>
          <w:sz w:val="24"/>
          <w:szCs w:val="24"/>
        </w:rPr>
        <w:t>Project Assigment</w:t>
      </w:r>
      <w:r w:rsidR="0025446D" w:rsidRPr="0025446D">
        <w:rPr>
          <w:rFonts w:ascii="Times New Roman" w:hAnsi="Times New Roman" w:cs="Times New Roman"/>
          <w:sz w:val="24"/>
          <w:szCs w:val="24"/>
        </w:rPr>
        <w:t xml:space="preserve"> dimana pada uji regresi ITC tidak signifikan. Setelah data ITC</w:t>
      </w:r>
      <w:r>
        <w:rPr>
          <w:rFonts w:ascii="Times New Roman" w:hAnsi="Times New Roman" w:cs="Times New Roman"/>
          <w:sz w:val="24"/>
          <w:szCs w:val="24"/>
        </w:rPr>
        <w:t xml:space="preserve"> dikeluarkan dihasilkan gambar 5</w:t>
      </w:r>
      <w:r w:rsidR="0025446D" w:rsidRPr="0025446D">
        <w:rPr>
          <w:rFonts w:ascii="Times New Roman" w:hAnsi="Times New Roman" w:cs="Times New Roman"/>
          <w:sz w:val="24"/>
          <w:szCs w:val="24"/>
        </w:rPr>
        <w:t xml:space="preserve"> hasil uji </w:t>
      </w:r>
      <w:r w:rsidR="0025446D">
        <w:rPr>
          <w:rFonts w:ascii="Times New Roman" w:hAnsi="Times New Roman" w:cs="Times New Roman"/>
          <w:sz w:val="24"/>
          <w:szCs w:val="24"/>
        </w:rPr>
        <w:t xml:space="preserve">heteroskedasitas </w:t>
      </w:r>
      <w:r w:rsidR="0025446D" w:rsidRPr="0025446D">
        <w:rPr>
          <w:rFonts w:ascii="Times New Roman" w:hAnsi="Times New Roman" w:cs="Times New Roman"/>
          <w:sz w:val="24"/>
          <w:szCs w:val="24"/>
        </w:rPr>
        <w:t xml:space="preserve">2 yang menunjukkan  penyebaran lebih </w:t>
      </w:r>
      <w:r w:rsidR="0025446D">
        <w:rPr>
          <w:rFonts w:ascii="Times New Roman" w:hAnsi="Times New Roman" w:cs="Times New Roman"/>
          <w:sz w:val="24"/>
          <w:szCs w:val="24"/>
        </w:rPr>
        <w:t xml:space="preserve">luas yang menunjukkan </w:t>
      </w:r>
      <w:r w:rsidR="006823AD">
        <w:rPr>
          <w:rFonts w:ascii="Times New Roman" w:hAnsi="Times New Roman" w:cs="Times New Roman"/>
          <w:sz w:val="24"/>
          <w:szCs w:val="24"/>
        </w:rPr>
        <w:t>semakin tidak terdapat heteroskedasitas.</w:t>
      </w:r>
    </w:p>
    <w:p w14:paraId="1CCB2819" w14:textId="77777777" w:rsidR="001C4F8B" w:rsidRPr="0025446D" w:rsidRDefault="001C4F8B" w:rsidP="008148F9">
      <w:pPr>
        <w:ind w:left="720" w:firstLine="720"/>
        <w:jc w:val="both"/>
        <w:rPr>
          <w:rFonts w:ascii="Times New Roman" w:hAnsi="Times New Roman" w:cs="Times New Roman"/>
          <w:sz w:val="24"/>
          <w:szCs w:val="24"/>
        </w:rPr>
      </w:pPr>
    </w:p>
    <w:p w14:paraId="38CDFE28" w14:textId="77777777" w:rsidR="0025446D" w:rsidRPr="008148F9" w:rsidRDefault="0025446D" w:rsidP="008148F9">
      <w:pPr>
        <w:ind w:left="72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4EDAE6" wp14:editId="03306E31">
            <wp:extent cx="2381865" cy="1946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9296" cy="1960518"/>
                    </a:xfrm>
                    <a:prstGeom prst="rect">
                      <a:avLst/>
                    </a:prstGeom>
                    <a:noFill/>
                    <a:ln>
                      <a:noFill/>
                    </a:ln>
                  </pic:spPr>
                </pic:pic>
              </a:graphicData>
            </a:graphic>
          </wp:inline>
        </w:drawing>
      </w:r>
    </w:p>
    <w:p w14:paraId="519C0B6A" w14:textId="77777777" w:rsidR="001F7606" w:rsidRPr="001F7606" w:rsidRDefault="001F7606" w:rsidP="001F7606">
      <w:pPr>
        <w:pStyle w:val="Heading2"/>
        <w:ind w:left="720"/>
        <w:jc w:val="center"/>
        <w:rPr>
          <w:rFonts w:cs="Times New Roman"/>
          <w:b w:val="0"/>
        </w:rPr>
      </w:pPr>
      <w:r w:rsidRPr="001F7606">
        <w:rPr>
          <w:rFonts w:cs="Times New Roman"/>
          <w:b w:val="0"/>
        </w:rPr>
        <w:t>Gambar 5: Grafik Heteroskedasitas 2</w:t>
      </w:r>
    </w:p>
    <w:p w14:paraId="6A6EB4E7" w14:textId="77777777" w:rsidR="001F7606" w:rsidRDefault="001F7606" w:rsidP="006823AD">
      <w:pPr>
        <w:pStyle w:val="Heading2"/>
        <w:ind w:left="720"/>
        <w:rPr>
          <w:rFonts w:cs="Times New Roman"/>
        </w:rPr>
      </w:pPr>
    </w:p>
    <w:p w14:paraId="341EE220" w14:textId="77777777" w:rsidR="008D038B" w:rsidRDefault="006823AD" w:rsidP="00BB58DB">
      <w:pPr>
        <w:pStyle w:val="Heading2"/>
        <w:ind w:left="720"/>
        <w:rPr>
          <w:rFonts w:cs="Times New Roman"/>
          <w:b w:val="0"/>
        </w:rPr>
      </w:pPr>
      <w:r>
        <w:rPr>
          <w:rFonts w:cs="Times New Roman"/>
        </w:rPr>
        <w:t xml:space="preserve">3.1.3. </w:t>
      </w:r>
      <w:r w:rsidR="00AC72A4" w:rsidRPr="008D038B">
        <w:rPr>
          <w:rFonts w:cs="Times New Roman"/>
          <w:b w:val="0"/>
        </w:rPr>
        <w:t xml:space="preserve">Uji Multikolinearitas </w:t>
      </w:r>
    </w:p>
    <w:p w14:paraId="1FD5C828" w14:textId="77777777" w:rsidR="001C4F8B" w:rsidRPr="001C4F8B" w:rsidRDefault="001C4F8B" w:rsidP="001C4F8B">
      <w:pPr>
        <w:rPr>
          <w:lang w:val="en-GB"/>
        </w:rPr>
      </w:pPr>
    </w:p>
    <w:p w14:paraId="676C7AE6" w14:textId="77777777" w:rsidR="00AC72A4" w:rsidRDefault="00AC72A4" w:rsidP="00AC72A4">
      <w:pPr>
        <w:ind w:left="720" w:firstLine="720"/>
        <w:jc w:val="both"/>
        <w:rPr>
          <w:rFonts w:ascii="Times New Roman" w:hAnsi="Times New Roman" w:cs="Times New Roman"/>
          <w:sz w:val="24"/>
          <w:szCs w:val="24"/>
        </w:rPr>
      </w:pPr>
      <w:r w:rsidRPr="00C83D6F">
        <w:rPr>
          <w:rFonts w:ascii="Times New Roman" w:hAnsi="Times New Roman" w:cs="Times New Roman"/>
          <w:sz w:val="24"/>
          <w:szCs w:val="24"/>
        </w:rPr>
        <w:t>Uji multikolini</w:t>
      </w:r>
      <w:r w:rsidR="00CE220A">
        <w:rPr>
          <w:rFonts w:ascii="Times New Roman" w:hAnsi="Times New Roman" w:cs="Times New Roman"/>
          <w:sz w:val="24"/>
          <w:szCs w:val="24"/>
        </w:rPr>
        <w:t>eritas menurut Ghozali (2016) dituju</w:t>
      </w:r>
      <w:r w:rsidRPr="00C83D6F">
        <w:rPr>
          <w:rFonts w:ascii="Times New Roman" w:hAnsi="Times New Roman" w:cs="Times New Roman"/>
          <w:sz w:val="24"/>
          <w:szCs w:val="24"/>
        </w:rPr>
        <w:t xml:space="preserve">kan untuk mengetahui ada tidaknya variabel independen yang memiliki korelasi atau kemiripan antar variabel independen dalam suatu model. Kemiripan antar variabel independen akan mengakibatkan korelasi yang sangat kuat. Analisis dengan model regresi yang baik seharusnya tidak terjadi multikolerasi antar variabel bebas. Untuk mengetahui apakah terdapat gejala multikolinearitas adalah dengan melihat nilai </w:t>
      </w:r>
      <w:r w:rsidRPr="00C83D6F">
        <w:rPr>
          <w:rFonts w:ascii="Times New Roman" w:hAnsi="Times New Roman" w:cs="Times New Roman"/>
          <w:i/>
          <w:iCs/>
          <w:sz w:val="24"/>
          <w:szCs w:val="24"/>
        </w:rPr>
        <w:t xml:space="preserve">Variance Inflation Factor </w:t>
      </w:r>
      <w:r w:rsidRPr="00C83D6F">
        <w:rPr>
          <w:rFonts w:ascii="Times New Roman" w:hAnsi="Times New Roman" w:cs="Times New Roman"/>
          <w:sz w:val="24"/>
          <w:szCs w:val="24"/>
        </w:rPr>
        <w:t xml:space="preserve">(VIF), yaitu sebagai berikut dasar pengambilan keputusannya: </w:t>
      </w:r>
    </w:p>
    <w:p w14:paraId="47B3B7A0" w14:textId="77777777" w:rsidR="001C4F8B" w:rsidRPr="00C83D6F" w:rsidRDefault="001C4F8B" w:rsidP="00AC72A4">
      <w:pPr>
        <w:ind w:left="720" w:firstLine="720"/>
        <w:jc w:val="both"/>
        <w:rPr>
          <w:rFonts w:ascii="Times New Roman" w:hAnsi="Times New Roman" w:cs="Times New Roman"/>
          <w:sz w:val="24"/>
          <w:szCs w:val="24"/>
        </w:rPr>
      </w:pPr>
    </w:p>
    <w:p w14:paraId="54984872" w14:textId="77777777" w:rsidR="00AC72A4" w:rsidRPr="00C83D6F" w:rsidRDefault="00AC72A4" w:rsidP="00AC72A4">
      <w:pPr>
        <w:numPr>
          <w:ilvl w:val="0"/>
          <w:numId w:val="27"/>
        </w:numPr>
        <w:spacing w:after="0" w:line="240" w:lineRule="auto"/>
        <w:jc w:val="both"/>
        <w:rPr>
          <w:rFonts w:ascii="Times New Roman" w:hAnsi="Times New Roman" w:cs="Times New Roman"/>
          <w:sz w:val="24"/>
          <w:szCs w:val="24"/>
        </w:rPr>
      </w:pPr>
      <w:r w:rsidRPr="00C83D6F">
        <w:rPr>
          <w:rFonts w:ascii="Times New Roman" w:hAnsi="Times New Roman" w:cs="Times New Roman"/>
          <w:sz w:val="24"/>
          <w:szCs w:val="24"/>
        </w:rPr>
        <w:t xml:space="preserve">VIF &gt; 10, maka terjadi multikolinearitas </w:t>
      </w:r>
    </w:p>
    <w:p w14:paraId="712016A7" w14:textId="77777777" w:rsidR="00AC72A4" w:rsidRPr="00C83D6F" w:rsidRDefault="00AC72A4" w:rsidP="00AC72A4">
      <w:pPr>
        <w:numPr>
          <w:ilvl w:val="0"/>
          <w:numId w:val="27"/>
        </w:numPr>
        <w:spacing w:after="0" w:line="240" w:lineRule="auto"/>
        <w:jc w:val="both"/>
        <w:rPr>
          <w:rFonts w:ascii="Times New Roman" w:hAnsi="Times New Roman" w:cs="Times New Roman"/>
          <w:sz w:val="24"/>
          <w:szCs w:val="24"/>
        </w:rPr>
      </w:pPr>
      <w:r w:rsidRPr="00C83D6F">
        <w:rPr>
          <w:rFonts w:ascii="Times New Roman" w:hAnsi="Times New Roman" w:cs="Times New Roman"/>
          <w:sz w:val="24"/>
          <w:szCs w:val="24"/>
        </w:rPr>
        <w:t xml:space="preserve">VIF &lt; 10, maka tidak terjadi multikolinearitas </w:t>
      </w:r>
    </w:p>
    <w:p w14:paraId="7711EB51" w14:textId="77777777" w:rsidR="00AC72A4" w:rsidRPr="00C83D6F" w:rsidRDefault="00AC72A4" w:rsidP="00AC72A4">
      <w:pPr>
        <w:numPr>
          <w:ilvl w:val="0"/>
          <w:numId w:val="27"/>
        </w:numPr>
        <w:spacing w:after="0" w:line="240" w:lineRule="auto"/>
        <w:jc w:val="both"/>
        <w:rPr>
          <w:rFonts w:ascii="Times New Roman" w:hAnsi="Times New Roman" w:cs="Times New Roman"/>
          <w:sz w:val="24"/>
          <w:szCs w:val="24"/>
        </w:rPr>
      </w:pPr>
      <w:r w:rsidRPr="00C83D6F">
        <w:rPr>
          <w:rFonts w:ascii="Times New Roman" w:hAnsi="Times New Roman" w:cs="Times New Roman"/>
          <w:sz w:val="24"/>
          <w:szCs w:val="24"/>
        </w:rPr>
        <w:t xml:space="preserve">Tolerance &lt; 0,10, maka terjadi multikolinearitas </w:t>
      </w:r>
    </w:p>
    <w:p w14:paraId="057D7CF0" w14:textId="77777777" w:rsidR="00AC72A4" w:rsidRDefault="00AC72A4" w:rsidP="00820F1C">
      <w:pPr>
        <w:numPr>
          <w:ilvl w:val="0"/>
          <w:numId w:val="27"/>
        </w:numPr>
        <w:spacing w:after="0" w:line="240" w:lineRule="auto"/>
        <w:jc w:val="both"/>
        <w:rPr>
          <w:rFonts w:ascii="Times New Roman" w:hAnsi="Times New Roman" w:cs="Times New Roman"/>
          <w:sz w:val="24"/>
          <w:szCs w:val="24"/>
        </w:rPr>
      </w:pPr>
      <w:r w:rsidRPr="00C83D6F">
        <w:rPr>
          <w:rFonts w:ascii="Times New Roman" w:hAnsi="Times New Roman" w:cs="Times New Roman"/>
          <w:sz w:val="24"/>
          <w:szCs w:val="24"/>
        </w:rPr>
        <w:t xml:space="preserve">Tolerance &gt; 0,10, maka tidak terjadi multikolinearitas </w:t>
      </w:r>
    </w:p>
    <w:p w14:paraId="3A2EB611" w14:textId="77777777" w:rsidR="001C4F8B" w:rsidRDefault="001C4F8B" w:rsidP="001C4F8B">
      <w:pPr>
        <w:spacing w:after="0" w:line="240" w:lineRule="auto"/>
        <w:ind w:left="1440"/>
        <w:jc w:val="both"/>
        <w:rPr>
          <w:rFonts w:ascii="Times New Roman" w:hAnsi="Times New Roman" w:cs="Times New Roman"/>
          <w:sz w:val="24"/>
          <w:szCs w:val="24"/>
        </w:rPr>
      </w:pPr>
    </w:p>
    <w:p w14:paraId="2D0B6A77" w14:textId="77777777" w:rsidR="001C4F8B" w:rsidRDefault="001C4F8B" w:rsidP="001C4F8B">
      <w:pPr>
        <w:spacing w:after="0" w:line="240" w:lineRule="auto"/>
        <w:ind w:left="1440"/>
        <w:jc w:val="both"/>
        <w:rPr>
          <w:rFonts w:ascii="Times New Roman" w:hAnsi="Times New Roman" w:cs="Times New Roman"/>
          <w:sz w:val="24"/>
          <w:szCs w:val="24"/>
        </w:rPr>
      </w:pPr>
    </w:p>
    <w:p w14:paraId="2A002B3A" w14:textId="77777777" w:rsidR="00CE220A" w:rsidRDefault="00CE220A" w:rsidP="00CE220A">
      <w:pPr>
        <w:spacing w:after="0" w:line="240" w:lineRule="auto"/>
        <w:ind w:left="1440"/>
        <w:jc w:val="both"/>
        <w:rPr>
          <w:rFonts w:ascii="Times New Roman" w:hAnsi="Times New Roman" w:cs="Times New Roman"/>
          <w:sz w:val="24"/>
          <w:szCs w:val="24"/>
        </w:rPr>
      </w:pPr>
    </w:p>
    <w:p w14:paraId="63871B4C" w14:textId="77777777" w:rsidR="00CE220A" w:rsidRDefault="00CE220A" w:rsidP="00CE22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1F7606">
        <w:rPr>
          <w:rFonts w:ascii="Times New Roman" w:hAnsi="Times New Roman" w:cs="Times New Roman"/>
          <w:sz w:val="24"/>
          <w:szCs w:val="24"/>
        </w:rPr>
        <w:t>2</w:t>
      </w:r>
      <w:r>
        <w:rPr>
          <w:rFonts w:ascii="Times New Roman" w:hAnsi="Times New Roman" w:cs="Times New Roman"/>
          <w:sz w:val="24"/>
          <w:szCs w:val="24"/>
        </w:rPr>
        <w:t xml:space="preserve">: Hasil analisis </w:t>
      </w:r>
      <w:r w:rsidR="001F7606">
        <w:rPr>
          <w:rFonts w:ascii="Times New Roman" w:hAnsi="Times New Roman" w:cs="Times New Roman"/>
          <w:sz w:val="24"/>
          <w:szCs w:val="24"/>
        </w:rPr>
        <w:t>multikolinearitas</w:t>
      </w:r>
    </w:p>
    <w:p w14:paraId="512F1A89" w14:textId="77777777" w:rsidR="00CE220A" w:rsidRDefault="00CE220A" w:rsidP="00CE220A">
      <w:pPr>
        <w:spacing w:after="0" w:line="240" w:lineRule="auto"/>
        <w:ind w:left="1440"/>
        <w:jc w:val="both"/>
        <w:rPr>
          <w:rFonts w:ascii="Times New Roman" w:hAnsi="Times New Roman" w:cs="Times New Roman"/>
          <w:sz w:val="24"/>
          <w:szCs w:val="24"/>
        </w:rPr>
      </w:pP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134"/>
        <w:gridCol w:w="1417"/>
        <w:gridCol w:w="1134"/>
        <w:gridCol w:w="1276"/>
        <w:gridCol w:w="851"/>
        <w:gridCol w:w="567"/>
        <w:gridCol w:w="992"/>
        <w:gridCol w:w="992"/>
      </w:tblGrid>
      <w:tr w:rsidR="00CE220A" w:rsidRPr="00254EC4" w14:paraId="5478FD9C" w14:textId="77777777" w:rsidTr="00FD7F11">
        <w:trPr>
          <w:cantSplit/>
        </w:trPr>
        <w:tc>
          <w:tcPr>
            <w:tcW w:w="8647" w:type="dxa"/>
            <w:gridSpan w:val="9"/>
            <w:tcBorders>
              <w:top w:val="nil"/>
              <w:left w:val="nil"/>
              <w:bottom w:val="nil"/>
              <w:right w:val="nil"/>
            </w:tcBorders>
            <w:shd w:val="clear" w:color="auto" w:fill="FFFFFF"/>
          </w:tcPr>
          <w:p w14:paraId="1719D124"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b/>
                <w:bCs/>
                <w:color w:val="000000"/>
                <w:sz w:val="18"/>
                <w:szCs w:val="18"/>
              </w:rPr>
              <w:lastRenderedPageBreak/>
              <w:t>Coefficients</w:t>
            </w:r>
            <w:r w:rsidRPr="00254EC4">
              <w:rPr>
                <w:rFonts w:ascii="Arial" w:hAnsi="Arial" w:cs="Arial"/>
                <w:b/>
                <w:bCs/>
                <w:color w:val="000000"/>
                <w:sz w:val="18"/>
                <w:szCs w:val="18"/>
                <w:vertAlign w:val="superscript"/>
              </w:rPr>
              <w:t>a</w:t>
            </w:r>
          </w:p>
        </w:tc>
      </w:tr>
      <w:tr w:rsidR="00FD7F11" w:rsidRPr="00254EC4" w14:paraId="1116DA35" w14:textId="77777777" w:rsidTr="00FD7F11">
        <w:trPr>
          <w:cantSplit/>
        </w:trPr>
        <w:tc>
          <w:tcPr>
            <w:tcW w:w="1418" w:type="dxa"/>
            <w:gridSpan w:val="2"/>
            <w:vMerge w:val="restart"/>
            <w:tcBorders>
              <w:top w:val="single" w:sz="16" w:space="0" w:color="000000"/>
              <w:left w:val="single" w:sz="16" w:space="0" w:color="000000"/>
              <w:bottom w:val="nil"/>
              <w:right w:val="nil"/>
            </w:tcBorders>
            <w:shd w:val="clear" w:color="auto" w:fill="FFFFFF"/>
          </w:tcPr>
          <w:p w14:paraId="40A637F7" w14:textId="77777777" w:rsidR="00CE220A" w:rsidRPr="00254EC4" w:rsidRDefault="00CE220A" w:rsidP="00950D51">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Model</w:t>
            </w:r>
          </w:p>
        </w:tc>
        <w:tc>
          <w:tcPr>
            <w:tcW w:w="2551" w:type="dxa"/>
            <w:gridSpan w:val="2"/>
            <w:tcBorders>
              <w:top w:val="single" w:sz="16" w:space="0" w:color="000000"/>
              <w:left w:val="single" w:sz="16" w:space="0" w:color="000000"/>
            </w:tcBorders>
            <w:shd w:val="clear" w:color="auto" w:fill="FFFFFF"/>
          </w:tcPr>
          <w:p w14:paraId="43BDE6F5"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Unstandardized Coefficients</w:t>
            </w:r>
          </w:p>
        </w:tc>
        <w:tc>
          <w:tcPr>
            <w:tcW w:w="1276" w:type="dxa"/>
            <w:tcBorders>
              <w:top w:val="single" w:sz="16" w:space="0" w:color="000000"/>
            </w:tcBorders>
            <w:shd w:val="clear" w:color="auto" w:fill="FFFFFF"/>
          </w:tcPr>
          <w:p w14:paraId="675211E1"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Standardized Coefficients</w:t>
            </w:r>
          </w:p>
        </w:tc>
        <w:tc>
          <w:tcPr>
            <w:tcW w:w="851" w:type="dxa"/>
            <w:vMerge w:val="restart"/>
            <w:tcBorders>
              <w:top w:val="single" w:sz="16" w:space="0" w:color="000000"/>
            </w:tcBorders>
            <w:shd w:val="clear" w:color="auto" w:fill="FFFFFF"/>
          </w:tcPr>
          <w:p w14:paraId="5284CC83"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t</w:t>
            </w:r>
          </w:p>
        </w:tc>
        <w:tc>
          <w:tcPr>
            <w:tcW w:w="567" w:type="dxa"/>
            <w:vMerge w:val="restart"/>
            <w:tcBorders>
              <w:top w:val="single" w:sz="16" w:space="0" w:color="000000"/>
            </w:tcBorders>
            <w:shd w:val="clear" w:color="auto" w:fill="FFFFFF"/>
          </w:tcPr>
          <w:p w14:paraId="4BA6AD62"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Sig.</w:t>
            </w:r>
          </w:p>
        </w:tc>
        <w:tc>
          <w:tcPr>
            <w:tcW w:w="1984" w:type="dxa"/>
            <w:gridSpan w:val="2"/>
            <w:tcBorders>
              <w:top w:val="single" w:sz="16" w:space="0" w:color="000000"/>
            </w:tcBorders>
            <w:shd w:val="clear" w:color="auto" w:fill="FFFFFF"/>
          </w:tcPr>
          <w:p w14:paraId="545662BD"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Collinearity Statistics</w:t>
            </w:r>
          </w:p>
        </w:tc>
      </w:tr>
      <w:tr w:rsidR="00FD7F11" w:rsidRPr="00254EC4" w14:paraId="196F6C7D" w14:textId="77777777" w:rsidTr="00FD7F11">
        <w:trPr>
          <w:cantSplit/>
        </w:trPr>
        <w:tc>
          <w:tcPr>
            <w:tcW w:w="1418" w:type="dxa"/>
            <w:gridSpan w:val="2"/>
            <w:vMerge/>
            <w:tcBorders>
              <w:top w:val="single" w:sz="16" w:space="0" w:color="000000"/>
              <w:left w:val="single" w:sz="16" w:space="0" w:color="000000"/>
              <w:bottom w:val="nil"/>
              <w:right w:val="nil"/>
            </w:tcBorders>
            <w:shd w:val="clear" w:color="auto" w:fill="FFFFFF"/>
          </w:tcPr>
          <w:p w14:paraId="34BDEC29" w14:textId="77777777" w:rsidR="00CE220A" w:rsidRPr="00254EC4" w:rsidRDefault="00CE220A" w:rsidP="00950D51">
            <w:pPr>
              <w:autoSpaceDE w:val="0"/>
              <w:autoSpaceDN w:val="0"/>
              <w:adjustRightInd w:val="0"/>
              <w:spacing w:after="0" w:line="240" w:lineRule="auto"/>
              <w:rPr>
                <w:rFonts w:ascii="Arial" w:hAnsi="Arial" w:cs="Arial"/>
                <w:color w:val="000000"/>
                <w:sz w:val="18"/>
                <w:szCs w:val="18"/>
              </w:rPr>
            </w:pPr>
          </w:p>
        </w:tc>
        <w:tc>
          <w:tcPr>
            <w:tcW w:w="1417" w:type="dxa"/>
            <w:tcBorders>
              <w:left w:val="single" w:sz="16" w:space="0" w:color="000000"/>
              <w:bottom w:val="single" w:sz="16" w:space="0" w:color="000000"/>
            </w:tcBorders>
            <w:shd w:val="clear" w:color="auto" w:fill="FFFFFF"/>
          </w:tcPr>
          <w:p w14:paraId="7519B09E"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B</w:t>
            </w:r>
          </w:p>
        </w:tc>
        <w:tc>
          <w:tcPr>
            <w:tcW w:w="1134" w:type="dxa"/>
            <w:tcBorders>
              <w:bottom w:val="single" w:sz="16" w:space="0" w:color="000000"/>
            </w:tcBorders>
            <w:shd w:val="clear" w:color="auto" w:fill="FFFFFF"/>
          </w:tcPr>
          <w:p w14:paraId="7599816D"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Std. Error</w:t>
            </w:r>
          </w:p>
        </w:tc>
        <w:tc>
          <w:tcPr>
            <w:tcW w:w="1276" w:type="dxa"/>
            <w:tcBorders>
              <w:bottom w:val="single" w:sz="16" w:space="0" w:color="000000"/>
            </w:tcBorders>
            <w:shd w:val="clear" w:color="auto" w:fill="FFFFFF"/>
          </w:tcPr>
          <w:p w14:paraId="1D071F52"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Beta</w:t>
            </w:r>
          </w:p>
        </w:tc>
        <w:tc>
          <w:tcPr>
            <w:tcW w:w="851" w:type="dxa"/>
            <w:vMerge/>
            <w:tcBorders>
              <w:top w:val="single" w:sz="16" w:space="0" w:color="000000"/>
            </w:tcBorders>
            <w:shd w:val="clear" w:color="auto" w:fill="FFFFFF"/>
          </w:tcPr>
          <w:p w14:paraId="354955D8" w14:textId="77777777" w:rsidR="00CE220A" w:rsidRPr="00254EC4" w:rsidRDefault="00CE220A" w:rsidP="00950D51">
            <w:pPr>
              <w:autoSpaceDE w:val="0"/>
              <w:autoSpaceDN w:val="0"/>
              <w:adjustRightInd w:val="0"/>
              <w:spacing w:after="0" w:line="240" w:lineRule="auto"/>
              <w:rPr>
                <w:rFonts w:ascii="Arial" w:hAnsi="Arial" w:cs="Arial"/>
                <w:color w:val="000000"/>
                <w:sz w:val="18"/>
                <w:szCs w:val="18"/>
              </w:rPr>
            </w:pPr>
          </w:p>
        </w:tc>
        <w:tc>
          <w:tcPr>
            <w:tcW w:w="567" w:type="dxa"/>
            <w:vMerge/>
            <w:tcBorders>
              <w:top w:val="single" w:sz="16" w:space="0" w:color="000000"/>
            </w:tcBorders>
            <w:shd w:val="clear" w:color="auto" w:fill="FFFFFF"/>
          </w:tcPr>
          <w:p w14:paraId="596F1D21" w14:textId="77777777" w:rsidR="00CE220A" w:rsidRPr="00254EC4" w:rsidRDefault="00CE220A" w:rsidP="00950D51">
            <w:pPr>
              <w:autoSpaceDE w:val="0"/>
              <w:autoSpaceDN w:val="0"/>
              <w:adjustRightInd w:val="0"/>
              <w:spacing w:after="0" w:line="240" w:lineRule="auto"/>
              <w:rPr>
                <w:rFonts w:ascii="Arial" w:hAnsi="Arial" w:cs="Arial"/>
                <w:color w:val="000000"/>
                <w:sz w:val="18"/>
                <w:szCs w:val="18"/>
              </w:rPr>
            </w:pPr>
          </w:p>
        </w:tc>
        <w:tc>
          <w:tcPr>
            <w:tcW w:w="992" w:type="dxa"/>
            <w:tcBorders>
              <w:bottom w:val="single" w:sz="16" w:space="0" w:color="000000"/>
            </w:tcBorders>
            <w:shd w:val="clear" w:color="auto" w:fill="FFFFFF"/>
          </w:tcPr>
          <w:p w14:paraId="16BD56C7"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Tolerance</w:t>
            </w:r>
          </w:p>
        </w:tc>
        <w:tc>
          <w:tcPr>
            <w:tcW w:w="992" w:type="dxa"/>
            <w:tcBorders>
              <w:bottom w:val="single" w:sz="16" w:space="0" w:color="000000"/>
              <w:right w:val="single" w:sz="16" w:space="0" w:color="000000"/>
            </w:tcBorders>
            <w:shd w:val="clear" w:color="auto" w:fill="FFFFFF"/>
          </w:tcPr>
          <w:p w14:paraId="78B6D752" w14:textId="77777777" w:rsidR="00CE220A" w:rsidRPr="00254EC4" w:rsidRDefault="00CE220A" w:rsidP="00950D51">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VIF</w:t>
            </w:r>
          </w:p>
        </w:tc>
      </w:tr>
      <w:tr w:rsidR="00FD7F11" w:rsidRPr="00254EC4" w14:paraId="00002244" w14:textId="77777777" w:rsidTr="00FD7F11">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vAlign w:val="center"/>
          </w:tcPr>
          <w:p w14:paraId="62A1A916" w14:textId="77777777" w:rsidR="00CE220A" w:rsidRPr="00254EC4" w:rsidRDefault="00CE220A" w:rsidP="00950D51">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1</w:t>
            </w:r>
          </w:p>
        </w:tc>
        <w:tc>
          <w:tcPr>
            <w:tcW w:w="1134" w:type="dxa"/>
            <w:tcBorders>
              <w:top w:val="single" w:sz="16" w:space="0" w:color="000000"/>
              <w:left w:val="nil"/>
              <w:bottom w:val="nil"/>
              <w:right w:val="single" w:sz="16" w:space="0" w:color="000000"/>
            </w:tcBorders>
            <w:shd w:val="clear" w:color="auto" w:fill="FFFFFF"/>
            <w:vAlign w:val="center"/>
          </w:tcPr>
          <w:p w14:paraId="6EE09B3D" w14:textId="77777777" w:rsidR="00CE220A" w:rsidRPr="00254EC4" w:rsidRDefault="00CE220A" w:rsidP="00950D51">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(Constant)</w:t>
            </w:r>
          </w:p>
        </w:tc>
        <w:tc>
          <w:tcPr>
            <w:tcW w:w="1417" w:type="dxa"/>
            <w:tcBorders>
              <w:top w:val="single" w:sz="16" w:space="0" w:color="000000"/>
              <w:left w:val="single" w:sz="16" w:space="0" w:color="000000"/>
              <w:bottom w:val="nil"/>
            </w:tcBorders>
            <w:shd w:val="clear" w:color="auto" w:fill="FFFFFF"/>
            <w:vAlign w:val="center"/>
          </w:tcPr>
          <w:p w14:paraId="39B062BB"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674.919</w:t>
            </w:r>
          </w:p>
        </w:tc>
        <w:tc>
          <w:tcPr>
            <w:tcW w:w="1134" w:type="dxa"/>
            <w:tcBorders>
              <w:top w:val="single" w:sz="16" w:space="0" w:color="000000"/>
              <w:bottom w:val="nil"/>
            </w:tcBorders>
            <w:shd w:val="clear" w:color="auto" w:fill="FFFFFF"/>
            <w:vAlign w:val="center"/>
          </w:tcPr>
          <w:p w14:paraId="3EC8653E"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40.661</w:t>
            </w:r>
          </w:p>
        </w:tc>
        <w:tc>
          <w:tcPr>
            <w:tcW w:w="1276" w:type="dxa"/>
            <w:tcBorders>
              <w:top w:val="single" w:sz="16" w:space="0" w:color="000000"/>
              <w:bottom w:val="nil"/>
            </w:tcBorders>
            <w:shd w:val="clear" w:color="auto" w:fill="FFFFFF"/>
          </w:tcPr>
          <w:p w14:paraId="28E0D60A" w14:textId="77777777" w:rsidR="00CE220A" w:rsidRPr="00254EC4" w:rsidRDefault="00CE220A" w:rsidP="00950D5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vAlign w:val="center"/>
          </w:tcPr>
          <w:p w14:paraId="5480014B"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16.598</w:t>
            </w:r>
          </w:p>
        </w:tc>
        <w:tc>
          <w:tcPr>
            <w:tcW w:w="567" w:type="dxa"/>
            <w:tcBorders>
              <w:top w:val="single" w:sz="16" w:space="0" w:color="000000"/>
              <w:bottom w:val="nil"/>
            </w:tcBorders>
            <w:shd w:val="clear" w:color="auto" w:fill="FFFFFF"/>
            <w:vAlign w:val="center"/>
          </w:tcPr>
          <w:p w14:paraId="4DBE74E9"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.000</w:t>
            </w:r>
          </w:p>
        </w:tc>
        <w:tc>
          <w:tcPr>
            <w:tcW w:w="992" w:type="dxa"/>
            <w:tcBorders>
              <w:top w:val="single" w:sz="16" w:space="0" w:color="000000"/>
              <w:bottom w:val="nil"/>
            </w:tcBorders>
            <w:shd w:val="clear" w:color="auto" w:fill="FFFFFF"/>
          </w:tcPr>
          <w:p w14:paraId="1E97E03E" w14:textId="77777777" w:rsidR="00CE220A" w:rsidRPr="00254EC4" w:rsidRDefault="00CE220A" w:rsidP="00950D51">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right w:val="single" w:sz="16" w:space="0" w:color="000000"/>
            </w:tcBorders>
            <w:shd w:val="clear" w:color="auto" w:fill="FFFFFF"/>
          </w:tcPr>
          <w:p w14:paraId="43827CF2" w14:textId="77777777" w:rsidR="00CE220A" w:rsidRPr="00254EC4" w:rsidRDefault="00CE220A" w:rsidP="00950D51">
            <w:pPr>
              <w:autoSpaceDE w:val="0"/>
              <w:autoSpaceDN w:val="0"/>
              <w:adjustRightInd w:val="0"/>
              <w:spacing w:after="0" w:line="240" w:lineRule="auto"/>
              <w:rPr>
                <w:rFonts w:ascii="Times New Roman" w:hAnsi="Times New Roman" w:cs="Times New Roman"/>
                <w:sz w:val="24"/>
                <w:szCs w:val="24"/>
              </w:rPr>
            </w:pPr>
          </w:p>
        </w:tc>
      </w:tr>
      <w:tr w:rsidR="00FD7F11" w:rsidRPr="00254EC4" w14:paraId="69242362" w14:textId="77777777" w:rsidTr="00FD7F11">
        <w:trPr>
          <w:cantSplit/>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14:paraId="202F2FB8" w14:textId="77777777" w:rsidR="00CE220A" w:rsidRPr="00254EC4" w:rsidRDefault="00CE220A" w:rsidP="00950D51">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single" w:sz="16" w:space="0" w:color="000000"/>
            </w:tcBorders>
            <w:shd w:val="clear" w:color="auto" w:fill="FFFFFF"/>
            <w:vAlign w:val="center"/>
          </w:tcPr>
          <w:p w14:paraId="4D467558" w14:textId="77777777" w:rsidR="00CE220A" w:rsidRPr="00254EC4" w:rsidRDefault="00CE220A" w:rsidP="00950D51">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COACHING</w:t>
            </w:r>
          </w:p>
        </w:tc>
        <w:tc>
          <w:tcPr>
            <w:tcW w:w="1417" w:type="dxa"/>
            <w:tcBorders>
              <w:top w:val="nil"/>
              <w:left w:val="single" w:sz="16" w:space="0" w:color="000000"/>
              <w:bottom w:val="nil"/>
            </w:tcBorders>
            <w:shd w:val="clear" w:color="auto" w:fill="FFFFFF"/>
            <w:vAlign w:val="center"/>
          </w:tcPr>
          <w:p w14:paraId="23108DE2"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.130</w:t>
            </w:r>
          </w:p>
        </w:tc>
        <w:tc>
          <w:tcPr>
            <w:tcW w:w="1134" w:type="dxa"/>
            <w:tcBorders>
              <w:top w:val="nil"/>
              <w:bottom w:val="nil"/>
            </w:tcBorders>
            <w:shd w:val="clear" w:color="auto" w:fill="FFFFFF"/>
            <w:vAlign w:val="center"/>
          </w:tcPr>
          <w:p w14:paraId="4D1FD391"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.055</w:t>
            </w:r>
          </w:p>
        </w:tc>
        <w:tc>
          <w:tcPr>
            <w:tcW w:w="1276" w:type="dxa"/>
            <w:tcBorders>
              <w:top w:val="nil"/>
              <w:bottom w:val="nil"/>
            </w:tcBorders>
            <w:shd w:val="clear" w:color="auto" w:fill="FFFFFF"/>
            <w:vAlign w:val="center"/>
          </w:tcPr>
          <w:p w14:paraId="590451EB"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.207</w:t>
            </w:r>
          </w:p>
        </w:tc>
        <w:tc>
          <w:tcPr>
            <w:tcW w:w="851" w:type="dxa"/>
            <w:tcBorders>
              <w:top w:val="nil"/>
              <w:bottom w:val="nil"/>
            </w:tcBorders>
            <w:shd w:val="clear" w:color="auto" w:fill="FFFFFF"/>
            <w:vAlign w:val="center"/>
          </w:tcPr>
          <w:p w14:paraId="15C781F6"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2.384</w:t>
            </w:r>
          </w:p>
        </w:tc>
        <w:tc>
          <w:tcPr>
            <w:tcW w:w="567" w:type="dxa"/>
            <w:tcBorders>
              <w:top w:val="nil"/>
              <w:bottom w:val="nil"/>
            </w:tcBorders>
            <w:shd w:val="clear" w:color="auto" w:fill="FFFFFF"/>
            <w:vAlign w:val="center"/>
          </w:tcPr>
          <w:p w14:paraId="21D168D3"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.019</w:t>
            </w:r>
          </w:p>
        </w:tc>
        <w:tc>
          <w:tcPr>
            <w:tcW w:w="992" w:type="dxa"/>
            <w:tcBorders>
              <w:top w:val="nil"/>
              <w:bottom w:val="nil"/>
            </w:tcBorders>
            <w:shd w:val="clear" w:color="auto" w:fill="FFFFFF"/>
            <w:vAlign w:val="center"/>
          </w:tcPr>
          <w:p w14:paraId="79AF31CD"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.880</w:t>
            </w:r>
          </w:p>
        </w:tc>
        <w:tc>
          <w:tcPr>
            <w:tcW w:w="992" w:type="dxa"/>
            <w:tcBorders>
              <w:top w:val="nil"/>
              <w:bottom w:val="nil"/>
              <w:right w:val="single" w:sz="16" w:space="0" w:color="000000"/>
            </w:tcBorders>
            <w:shd w:val="clear" w:color="auto" w:fill="FFFFFF"/>
            <w:vAlign w:val="center"/>
          </w:tcPr>
          <w:p w14:paraId="51168CCB"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1.137</w:t>
            </w:r>
          </w:p>
        </w:tc>
      </w:tr>
      <w:tr w:rsidR="00FD7F11" w:rsidRPr="00254EC4" w14:paraId="23831BB6" w14:textId="77777777" w:rsidTr="00FD7F11">
        <w:trPr>
          <w:cantSplit/>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14:paraId="2A6E4610" w14:textId="77777777" w:rsidR="00CE220A" w:rsidRPr="00254EC4" w:rsidRDefault="00CE220A" w:rsidP="00950D51">
            <w:pPr>
              <w:autoSpaceDE w:val="0"/>
              <w:autoSpaceDN w:val="0"/>
              <w:adjustRightInd w:val="0"/>
              <w:spacing w:after="0" w:line="240" w:lineRule="auto"/>
              <w:rPr>
                <w:rFonts w:ascii="Arial" w:hAnsi="Arial" w:cs="Arial"/>
                <w:color w:val="000000"/>
                <w:sz w:val="18"/>
                <w:szCs w:val="18"/>
              </w:rPr>
            </w:pPr>
          </w:p>
        </w:tc>
        <w:tc>
          <w:tcPr>
            <w:tcW w:w="1134" w:type="dxa"/>
            <w:tcBorders>
              <w:top w:val="nil"/>
              <w:left w:val="nil"/>
              <w:bottom w:val="single" w:sz="16" w:space="0" w:color="000000"/>
              <w:right w:val="single" w:sz="16" w:space="0" w:color="000000"/>
            </w:tcBorders>
            <w:shd w:val="clear" w:color="auto" w:fill="FFFFFF"/>
            <w:vAlign w:val="center"/>
          </w:tcPr>
          <w:p w14:paraId="63829705" w14:textId="77777777" w:rsidR="00CE220A" w:rsidRPr="00254EC4" w:rsidRDefault="00CE220A" w:rsidP="00950D51">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ITCXC</w:t>
            </w:r>
          </w:p>
        </w:tc>
        <w:tc>
          <w:tcPr>
            <w:tcW w:w="1417" w:type="dxa"/>
            <w:tcBorders>
              <w:top w:val="nil"/>
              <w:left w:val="single" w:sz="16" w:space="0" w:color="000000"/>
              <w:bottom w:val="single" w:sz="16" w:space="0" w:color="000000"/>
            </w:tcBorders>
            <w:shd w:val="clear" w:color="auto" w:fill="FFFFFF"/>
            <w:vAlign w:val="center"/>
          </w:tcPr>
          <w:p w14:paraId="23E89866"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1.468E-008</w:t>
            </w:r>
          </w:p>
        </w:tc>
        <w:tc>
          <w:tcPr>
            <w:tcW w:w="1134" w:type="dxa"/>
            <w:tcBorders>
              <w:top w:val="nil"/>
              <w:bottom w:val="single" w:sz="16" w:space="0" w:color="000000"/>
            </w:tcBorders>
            <w:shd w:val="clear" w:color="auto" w:fill="FFFFFF"/>
            <w:vAlign w:val="center"/>
          </w:tcPr>
          <w:p w14:paraId="2D2B4504"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.000</w:t>
            </w:r>
          </w:p>
        </w:tc>
        <w:tc>
          <w:tcPr>
            <w:tcW w:w="1276" w:type="dxa"/>
            <w:tcBorders>
              <w:top w:val="nil"/>
              <w:bottom w:val="single" w:sz="16" w:space="0" w:color="000000"/>
            </w:tcBorders>
            <w:shd w:val="clear" w:color="auto" w:fill="FFFFFF"/>
            <w:vAlign w:val="center"/>
          </w:tcPr>
          <w:p w14:paraId="70037AA0"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.261</w:t>
            </w:r>
          </w:p>
        </w:tc>
        <w:tc>
          <w:tcPr>
            <w:tcW w:w="851" w:type="dxa"/>
            <w:tcBorders>
              <w:top w:val="nil"/>
              <w:bottom w:val="single" w:sz="16" w:space="0" w:color="000000"/>
            </w:tcBorders>
            <w:shd w:val="clear" w:color="auto" w:fill="FFFFFF"/>
            <w:vAlign w:val="center"/>
          </w:tcPr>
          <w:p w14:paraId="5084339A"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3.003</w:t>
            </w:r>
          </w:p>
        </w:tc>
        <w:tc>
          <w:tcPr>
            <w:tcW w:w="567" w:type="dxa"/>
            <w:tcBorders>
              <w:top w:val="nil"/>
              <w:bottom w:val="single" w:sz="16" w:space="0" w:color="000000"/>
            </w:tcBorders>
            <w:shd w:val="clear" w:color="auto" w:fill="FFFFFF"/>
            <w:vAlign w:val="center"/>
          </w:tcPr>
          <w:p w14:paraId="7ABC6EF0"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.003</w:t>
            </w:r>
          </w:p>
        </w:tc>
        <w:tc>
          <w:tcPr>
            <w:tcW w:w="992" w:type="dxa"/>
            <w:tcBorders>
              <w:top w:val="nil"/>
              <w:bottom w:val="single" w:sz="16" w:space="0" w:color="000000"/>
            </w:tcBorders>
            <w:shd w:val="clear" w:color="auto" w:fill="FFFFFF"/>
            <w:vAlign w:val="center"/>
          </w:tcPr>
          <w:p w14:paraId="29F8DEC8"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.880</w:t>
            </w:r>
          </w:p>
        </w:tc>
        <w:tc>
          <w:tcPr>
            <w:tcW w:w="992" w:type="dxa"/>
            <w:tcBorders>
              <w:top w:val="nil"/>
              <w:bottom w:val="single" w:sz="16" w:space="0" w:color="000000"/>
              <w:right w:val="single" w:sz="16" w:space="0" w:color="000000"/>
            </w:tcBorders>
            <w:shd w:val="clear" w:color="auto" w:fill="FFFFFF"/>
            <w:vAlign w:val="center"/>
          </w:tcPr>
          <w:p w14:paraId="4B876038" w14:textId="77777777" w:rsidR="00CE220A" w:rsidRPr="00254EC4" w:rsidRDefault="00CE220A" w:rsidP="00950D51">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1.137</w:t>
            </w:r>
          </w:p>
        </w:tc>
      </w:tr>
      <w:tr w:rsidR="00CE220A" w:rsidRPr="00254EC4" w14:paraId="3E0D4C62" w14:textId="77777777" w:rsidTr="00FD7F11">
        <w:trPr>
          <w:cantSplit/>
        </w:trPr>
        <w:tc>
          <w:tcPr>
            <w:tcW w:w="8647" w:type="dxa"/>
            <w:gridSpan w:val="9"/>
            <w:tcBorders>
              <w:top w:val="nil"/>
              <w:left w:val="nil"/>
              <w:bottom w:val="nil"/>
              <w:right w:val="nil"/>
            </w:tcBorders>
            <w:shd w:val="clear" w:color="auto" w:fill="FFFFFF"/>
          </w:tcPr>
          <w:p w14:paraId="77CAE703" w14:textId="77777777" w:rsidR="00CE220A" w:rsidRPr="00254EC4" w:rsidRDefault="00CE220A" w:rsidP="00950D51">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a. Dependent Variable: PA</w:t>
            </w:r>
          </w:p>
        </w:tc>
      </w:tr>
    </w:tbl>
    <w:p w14:paraId="1F3833D4" w14:textId="77777777" w:rsidR="00CE220A" w:rsidRPr="00C83D6F" w:rsidRDefault="00CE220A" w:rsidP="00CE220A">
      <w:pPr>
        <w:spacing w:after="0" w:line="240" w:lineRule="auto"/>
        <w:jc w:val="both"/>
        <w:rPr>
          <w:rFonts w:ascii="Times New Roman" w:hAnsi="Times New Roman" w:cs="Times New Roman"/>
          <w:sz w:val="24"/>
          <w:szCs w:val="24"/>
        </w:rPr>
      </w:pPr>
    </w:p>
    <w:p w14:paraId="4A2918E4" w14:textId="77777777" w:rsidR="00820F1C" w:rsidRPr="00820F1C" w:rsidRDefault="00820F1C" w:rsidP="00820F1C">
      <w:pPr>
        <w:spacing w:after="0" w:line="240" w:lineRule="auto"/>
        <w:ind w:left="1440"/>
        <w:jc w:val="both"/>
      </w:pPr>
    </w:p>
    <w:p w14:paraId="25ACCA9B" w14:textId="77777777" w:rsidR="00A21614" w:rsidRPr="00C83D6F" w:rsidRDefault="00820F1C" w:rsidP="00A21614">
      <w:pPr>
        <w:ind w:left="720"/>
        <w:rPr>
          <w:rFonts w:ascii="Times New Roman" w:hAnsi="Times New Roman" w:cs="Times New Roman"/>
          <w:b/>
          <w:sz w:val="24"/>
          <w:szCs w:val="24"/>
          <w:lang w:val="en-ID"/>
        </w:rPr>
      </w:pPr>
      <w:r>
        <w:rPr>
          <w:rFonts w:ascii="Times New Roman" w:hAnsi="Times New Roman" w:cs="Times New Roman"/>
          <w:sz w:val="24"/>
          <w:szCs w:val="24"/>
          <w:lang w:val="en-ID"/>
        </w:rPr>
        <w:t xml:space="preserve">Hasil pengujian yang dilakukan menggunakan </w:t>
      </w:r>
      <w:r w:rsidR="00A21614">
        <w:rPr>
          <w:rFonts w:ascii="Times New Roman" w:hAnsi="Times New Roman" w:cs="Times New Roman"/>
          <w:sz w:val="24"/>
          <w:szCs w:val="24"/>
          <w:lang w:val="en-ID"/>
        </w:rPr>
        <w:t>software SPSS menunjukkan hasil perhitungan VIF diperoleh angka</w:t>
      </w:r>
      <w:r>
        <w:rPr>
          <w:rFonts w:ascii="Times New Roman" w:hAnsi="Times New Roman" w:cs="Times New Roman"/>
          <w:sz w:val="24"/>
          <w:szCs w:val="24"/>
          <w:lang w:val="en-ID"/>
        </w:rPr>
        <w:t xml:space="preserve"> 1,137 atau lebih kecil 10 artinya </w:t>
      </w:r>
      <w:r w:rsidRPr="00C83D6F">
        <w:rPr>
          <w:rFonts w:ascii="Times New Roman" w:hAnsi="Times New Roman" w:cs="Times New Roman"/>
          <w:b/>
          <w:sz w:val="24"/>
          <w:szCs w:val="24"/>
          <w:lang w:val="en-ID"/>
        </w:rPr>
        <w:t>tidak terjadi multikolinearitas</w:t>
      </w:r>
      <w:r w:rsidR="00BB58DB">
        <w:rPr>
          <w:rFonts w:ascii="Times New Roman" w:hAnsi="Times New Roman" w:cs="Times New Roman"/>
          <w:sz w:val="24"/>
          <w:szCs w:val="24"/>
          <w:lang w:val="en-ID"/>
        </w:rPr>
        <w:t>. Sedangkan perhitungan Toleransi</w:t>
      </w:r>
      <w:r w:rsidR="00A21614">
        <w:rPr>
          <w:rFonts w:ascii="Times New Roman" w:hAnsi="Times New Roman" w:cs="Times New Roman"/>
          <w:sz w:val="24"/>
          <w:szCs w:val="24"/>
          <w:lang w:val="en-ID"/>
        </w:rPr>
        <w:t xml:space="preserve"> diperoleh angkan 0,880 atau lebih besar dari 0,10 artinya </w:t>
      </w:r>
      <w:r w:rsidR="00A21614" w:rsidRPr="00C83D6F">
        <w:rPr>
          <w:rFonts w:ascii="Times New Roman" w:hAnsi="Times New Roman" w:cs="Times New Roman"/>
          <w:b/>
          <w:sz w:val="24"/>
          <w:szCs w:val="24"/>
          <w:lang w:val="en-ID"/>
        </w:rPr>
        <w:t>tidak terjadi multikolinearitas</w:t>
      </w:r>
    </w:p>
    <w:p w14:paraId="70E565BC" w14:textId="77777777" w:rsidR="00AC72A4" w:rsidRDefault="006823AD" w:rsidP="006823AD">
      <w:pPr>
        <w:rPr>
          <w:rFonts w:ascii="Times New Roman" w:hAnsi="Times New Roman" w:cs="Times New Roman"/>
          <w:sz w:val="24"/>
          <w:szCs w:val="24"/>
          <w:lang w:val="en-ID"/>
        </w:rPr>
      </w:pPr>
      <w:r>
        <w:rPr>
          <w:rFonts w:ascii="Times New Roman" w:hAnsi="Times New Roman" w:cs="Times New Roman"/>
          <w:b/>
          <w:sz w:val="24"/>
          <w:szCs w:val="24"/>
          <w:lang w:val="en-ID"/>
        </w:rPr>
        <w:t xml:space="preserve">3.2. </w:t>
      </w:r>
      <w:r>
        <w:rPr>
          <w:rFonts w:ascii="Times New Roman" w:hAnsi="Times New Roman" w:cs="Times New Roman"/>
          <w:sz w:val="24"/>
          <w:szCs w:val="24"/>
          <w:lang w:val="en-ID"/>
        </w:rPr>
        <w:t>Moderated Regression Analysis (MRA)</w:t>
      </w:r>
    </w:p>
    <w:p w14:paraId="2B7CDDCD" w14:textId="77777777" w:rsidR="001F7606" w:rsidRDefault="001C4F8B" w:rsidP="001F7606">
      <w:pPr>
        <w:rPr>
          <w:rFonts w:ascii="Times New Roman" w:hAnsi="Times New Roman" w:cs="Times New Roman"/>
          <w:sz w:val="24"/>
          <w:szCs w:val="24"/>
          <w:lang w:val="en-ID"/>
        </w:rPr>
      </w:pPr>
      <w:r>
        <w:rPr>
          <w:rFonts w:ascii="Times New Roman" w:hAnsi="Times New Roman" w:cs="Times New Roman"/>
          <w:sz w:val="24"/>
          <w:szCs w:val="24"/>
          <w:lang w:val="en-ID"/>
        </w:rPr>
        <w:tab/>
      </w:r>
      <w:r w:rsidR="001F7606" w:rsidRPr="001F7606">
        <w:rPr>
          <w:rFonts w:ascii="Times New Roman" w:hAnsi="Times New Roman" w:cs="Times New Roman"/>
          <w:sz w:val="24"/>
          <w:szCs w:val="24"/>
          <w:lang w:val="en-ID"/>
        </w:rPr>
        <w:t>Pengolahan data menggunakan MRA ini dilakukan dalam 3 tahap</w:t>
      </w:r>
      <w:r w:rsidR="001F7606">
        <w:rPr>
          <w:rFonts w:ascii="Times New Roman" w:hAnsi="Times New Roman" w:cs="Times New Roman"/>
          <w:sz w:val="24"/>
          <w:szCs w:val="24"/>
          <w:lang w:val="en-ID"/>
        </w:rPr>
        <w:t xml:space="preserve"> analisa regresi yaitu menguji hubungan antara  In Class Training (ITC) dengan Project Assigment (PA), Coaching dengan PA dan  ITC bersama Coaching dengan PA. Di bawah ini diuraikan hasil dari masing-masing analisa regresi.</w:t>
      </w:r>
    </w:p>
    <w:p w14:paraId="7055C8BA" w14:textId="77777777" w:rsidR="008A657F" w:rsidRPr="001F7606" w:rsidRDefault="001F7606" w:rsidP="001F7606">
      <w:pPr>
        <w:rPr>
          <w:rFonts w:ascii="Times New Roman" w:hAnsi="Times New Roman" w:cs="Times New Roman"/>
          <w:sz w:val="24"/>
          <w:szCs w:val="24"/>
          <w:lang w:val="en-ID"/>
        </w:rPr>
      </w:pPr>
      <w:r>
        <w:rPr>
          <w:rFonts w:ascii="Times New Roman" w:hAnsi="Times New Roman" w:cs="Times New Roman"/>
          <w:sz w:val="24"/>
          <w:szCs w:val="24"/>
          <w:lang w:val="en-ID"/>
        </w:rPr>
        <w:t xml:space="preserve">3.2.1. </w:t>
      </w:r>
      <w:r w:rsidR="00F4465E" w:rsidRPr="001F7606">
        <w:rPr>
          <w:rFonts w:ascii="Times New Roman" w:hAnsi="Times New Roman" w:cs="Times New Roman"/>
          <w:b/>
          <w:sz w:val="24"/>
          <w:szCs w:val="24"/>
          <w:lang w:val="en-ID"/>
        </w:rPr>
        <w:t>Hasil Analisa Regresi 1</w:t>
      </w:r>
    </w:p>
    <w:p w14:paraId="26027DCF" w14:textId="77777777" w:rsidR="001F7606" w:rsidRDefault="00BB58DB" w:rsidP="00F4465E">
      <w:pPr>
        <w:rPr>
          <w:rFonts w:ascii="Times New Roman" w:hAnsi="Times New Roman" w:cs="Times New Roman"/>
          <w:sz w:val="24"/>
          <w:szCs w:val="24"/>
          <w:lang w:val="en-ID"/>
        </w:rPr>
      </w:pPr>
      <w:r>
        <w:rPr>
          <w:rFonts w:ascii="Times New Roman" w:hAnsi="Times New Roman" w:cs="Times New Roman"/>
          <w:sz w:val="24"/>
          <w:szCs w:val="24"/>
          <w:lang w:val="en-ID"/>
        </w:rPr>
        <w:tab/>
      </w:r>
      <w:r w:rsidR="001F7606" w:rsidRPr="001F7606">
        <w:rPr>
          <w:rFonts w:ascii="Times New Roman" w:hAnsi="Times New Roman" w:cs="Times New Roman"/>
          <w:sz w:val="24"/>
          <w:szCs w:val="24"/>
          <w:lang w:val="en-ID"/>
        </w:rPr>
        <w:t>Hasil analisa regresi dari hubungan antara ITC dengan PA, ditunjukkan dalam table sbb:</w:t>
      </w:r>
    </w:p>
    <w:p w14:paraId="48A139F4" w14:textId="77777777" w:rsidR="001F7606" w:rsidRPr="001F7606" w:rsidRDefault="001F7606" w:rsidP="001F7606">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Table </w:t>
      </w:r>
      <w:r w:rsidR="00E846E2">
        <w:rPr>
          <w:rFonts w:ascii="Times New Roman" w:hAnsi="Times New Roman" w:cs="Times New Roman"/>
          <w:sz w:val="24"/>
          <w:szCs w:val="24"/>
          <w:lang w:val="en-ID"/>
        </w:rPr>
        <w:t>3: analisa regresi ITC terhadap</w:t>
      </w:r>
      <w:r>
        <w:rPr>
          <w:rFonts w:ascii="Times New Roman" w:hAnsi="Times New Roman" w:cs="Times New Roman"/>
          <w:sz w:val="24"/>
          <w:szCs w:val="24"/>
          <w:lang w:val="en-ID"/>
        </w:rPr>
        <w:t xml:space="preserve"> PA</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5B004D" w:rsidRPr="00B86B50" w14:paraId="6465BB47" w14:textId="77777777" w:rsidTr="009C33F7">
        <w:trPr>
          <w:cantSplit/>
        </w:trPr>
        <w:tc>
          <w:tcPr>
            <w:tcW w:w="7889" w:type="dxa"/>
            <w:gridSpan w:val="7"/>
            <w:tcBorders>
              <w:top w:val="nil"/>
              <w:left w:val="nil"/>
              <w:bottom w:val="nil"/>
              <w:right w:val="nil"/>
            </w:tcBorders>
            <w:shd w:val="clear" w:color="auto" w:fill="FFFFFF"/>
          </w:tcPr>
          <w:p w14:paraId="6C39119E" w14:textId="77777777" w:rsidR="005B004D" w:rsidRPr="00B86B50" w:rsidRDefault="005B004D" w:rsidP="009C33F7">
            <w:r w:rsidRPr="00B86B50">
              <w:rPr>
                <w:b/>
                <w:bCs/>
              </w:rPr>
              <w:t>ANOVA</w:t>
            </w:r>
            <w:r w:rsidRPr="00B86B50">
              <w:rPr>
                <w:b/>
                <w:bCs/>
                <w:vertAlign w:val="superscript"/>
              </w:rPr>
              <w:t>a</w:t>
            </w:r>
          </w:p>
        </w:tc>
      </w:tr>
      <w:tr w:rsidR="005B004D" w:rsidRPr="00B86B50" w14:paraId="673D0855" w14:textId="77777777" w:rsidTr="009C33F7">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2DCE8DC0" w14:textId="77777777" w:rsidR="005B004D" w:rsidRPr="00B86B50" w:rsidRDefault="005B004D" w:rsidP="009C33F7">
            <w:r w:rsidRPr="00B86B50">
              <w:t>Model</w:t>
            </w:r>
          </w:p>
        </w:tc>
        <w:tc>
          <w:tcPr>
            <w:tcW w:w="1468" w:type="dxa"/>
            <w:tcBorders>
              <w:top w:val="single" w:sz="16" w:space="0" w:color="000000"/>
              <w:left w:val="single" w:sz="16" w:space="0" w:color="000000"/>
              <w:bottom w:val="single" w:sz="16" w:space="0" w:color="000000"/>
            </w:tcBorders>
            <w:shd w:val="clear" w:color="auto" w:fill="FFFFFF"/>
          </w:tcPr>
          <w:p w14:paraId="6820DB5C" w14:textId="77777777" w:rsidR="005B004D" w:rsidRPr="00B86B50" w:rsidRDefault="005B004D" w:rsidP="009C33F7">
            <w:r w:rsidRPr="00B86B50">
              <w:t>Sum of Squares</w:t>
            </w:r>
          </w:p>
        </w:tc>
        <w:tc>
          <w:tcPr>
            <w:tcW w:w="1009" w:type="dxa"/>
            <w:tcBorders>
              <w:top w:val="single" w:sz="16" w:space="0" w:color="000000"/>
              <w:bottom w:val="single" w:sz="16" w:space="0" w:color="000000"/>
            </w:tcBorders>
            <w:shd w:val="clear" w:color="auto" w:fill="FFFFFF"/>
          </w:tcPr>
          <w:p w14:paraId="4F8C45BE" w14:textId="77777777" w:rsidR="005B004D" w:rsidRPr="00B86B50" w:rsidRDefault="005B004D" w:rsidP="009C33F7">
            <w:r w:rsidRPr="00B86B50">
              <w:t>df</w:t>
            </w:r>
          </w:p>
        </w:tc>
        <w:tc>
          <w:tcPr>
            <w:tcW w:w="1391" w:type="dxa"/>
            <w:tcBorders>
              <w:top w:val="single" w:sz="16" w:space="0" w:color="000000"/>
              <w:bottom w:val="single" w:sz="16" w:space="0" w:color="000000"/>
            </w:tcBorders>
            <w:shd w:val="clear" w:color="auto" w:fill="FFFFFF"/>
          </w:tcPr>
          <w:p w14:paraId="535C6463" w14:textId="77777777" w:rsidR="005B004D" w:rsidRPr="00B86B50" w:rsidRDefault="005B004D" w:rsidP="009C33F7">
            <w:r w:rsidRPr="00B86B50">
              <w:t>Mean Square</w:t>
            </w:r>
          </w:p>
        </w:tc>
        <w:tc>
          <w:tcPr>
            <w:tcW w:w="1009" w:type="dxa"/>
            <w:tcBorders>
              <w:top w:val="single" w:sz="16" w:space="0" w:color="000000"/>
              <w:bottom w:val="single" w:sz="16" w:space="0" w:color="000000"/>
            </w:tcBorders>
            <w:shd w:val="clear" w:color="auto" w:fill="FFFFFF"/>
          </w:tcPr>
          <w:p w14:paraId="1A84060E" w14:textId="77777777" w:rsidR="005B004D" w:rsidRPr="00B86B50" w:rsidRDefault="005B004D" w:rsidP="009C33F7">
            <w:r w:rsidRPr="00B86B50">
              <w:t>F</w:t>
            </w:r>
          </w:p>
        </w:tc>
        <w:tc>
          <w:tcPr>
            <w:tcW w:w="1009" w:type="dxa"/>
            <w:tcBorders>
              <w:top w:val="single" w:sz="16" w:space="0" w:color="000000"/>
              <w:bottom w:val="single" w:sz="16" w:space="0" w:color="000000"/>
              <w:right w:val="single" w:sz="16" w:space="0" w:color="000000"/>
            </w:tcBorders>
            <w:shd w:val="clear" w:color="auto" w:fill="FFFFFF"/>
          </w:tcPr>
          <w:p w14:paraId="55E903A1" w14:textId="77777777" w:rsidR="005B004D" w:rsidRPr="00B86B50" w:rsidRDefault="005B004D" w:rsidP="009C33F7">
            <w:r w:rsidRPr="00B86B50">
              <w:t>Sig.</w:t>
            </w:r>
          </w:p>
        </w:tc>
      </w:tr>
      <w:tr w:rsidR="005B004D" w:rsidRPr="00B86B50" w14:paraId="28BCB263" w14:textId="77777777" w:rsidTr="009C33F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B75A4B5" w14:textId="77777777" w:rsidR="005B004D" w:rsidRPr="00B86B50" w:rsidRDefault="005B004D" w:rsidP="009C33F7">
            <w:r w:rsidRPr="00B86B50">
              <w:t>1</w:t>
            </w:r>
          </w:p>
        </w:tc>
        <w:tc>
          <w:tcPr>
            <w:tcW w:w="1269" w:type="dxa"/>
            <w:tcBorders>
              <w:top w:val="single" w:sz="16" w:space="0" w:color="000000"/>
              <w:left w:val="nil"/>
              <w:bottom w:val="nil"/>
              <w:right w:val="single" w:sz="16" w:space="0" w:color="000000"/>
            </w:tcBorders>
            <w:shd w:val="clear" w:color="auto" w:fill="FFFFFF"/>
            <w:vAlign w:val="center"/>
          </w:tcPr>
          <w:p w14:paraId="5B3C88F2" w14:textId="77777777" w:rsidR="005B004D" w:rsidRPr="00B86B50" w:rsidRDefault="005B004D" w:rsidP="009C33F7">
            <w:r w:rsidRPr="00B86B50">
              <w:t>Regression</w:t>
            </w:r>
          </w:p>
        </w:tc>
        <w:tc>
          <w:tcPr>
            <w:tcW w:w="1468" w:type="dxa"/>
            <w:tcBorders>
              <w:top w:val="single" w:sz="16" w:space="0" w:color="000000"/>
              <w:left w:val="single" w:sz="16" w:space="0" w:color="000000"/>
              <w:bottom w:val="nil"/>
            </w:tcBorders>
            <w:shd w:val="clear" w:color="auto" w:fill="FFFFFF"/>
            <w:vAlign w:val="center"/>
          </w:tcPr>
          <w:p w14:paraId="3C5E99E9" w14:textId="77777777" w:rsidR="005B004D" w:rsidRPr="00B86B50" w:rsidRDefault="005B004D" w:rsidP="009C33F7">
            <w:r w:rsidRPr="00B86B50">
              <w:t>70348.584</w:t>
            </w:r>
          </w:p>
        </w:tc>
        <w:tc>
          <w:tcPr>
            <w:tcW w:w="1009" w:type="dxa"/>
            <w:tcBorders>
              <w:top w:val="single" w:sz="16" w:space="0" w:color="000000"/>
              <w:bottom w:val="nil"/>
            </w:tcBorders>
            <w:shd w:val="clear" w:color="auto" w:fill="FFFFFF"/>
            <w:vAlign w:val="center"/>
          </w:tcPr>
          <w:p w14:paraId="14434C00" w14:textId="77777777" w:rsidR="005B004D" w:rsidRPr="00B86B50" w:rsidRDefault="005B004D" w:rsidP="009C33F7">
            <w:r w:rsidRPr="00B86B50">
              <w:t>1</w:t>
            </w:r>
          </w:p>
        </w:tc>
        <w:tc>
          <w:tcPr>
            <w:tcW w:w="1391" w:type="dxa"/>
            <w:tcBorders>
              <w:top w:val="single" w:sz="16" w:space="0" w:color="000000"/>
              <w:bottom w:val="nil"/>
            </w:tcBorders>
            <w:shd w:val="clear" w:color="auto" w:fill="FFFFFF"/>
            <w:vAlign w:val="center"/>
          </w:tcPr>
          <w:p w14:paraId="74C752FF" w14:textId="77777777" w:rsidR="005B004D" w:rsidRPr="00B86B50" w:rsidRDefault="005B004D" w:rsidP="009C33F7">
            <w:r w:rsidRPr="00B86B50">
              <w:t>70348.584</w:t>
            </w:r>
          </w:p>
        </w:tc>
        <w:tc>
          <w:tcPr>
            <w:tcW w:w="1009" w:type="dxa"/>
            <w:tcBorders>
              <w:top w:val="single" w:sz="16" w:space="0" w:color="000000"/>
              <w:bottom w:val="nil"/>
            </w:tcBorders>
            <w:shd w:val="clear" w:color="auto" w:fill="FFFFFF"/>
            <w:vAlign w:val="center"/>
          </w:tcPr>
          <w:p w14:paraId="1DC7E6EB" w14:textId="77777777" w:rsidR="005B004D" w:rsidRPr="00B86B50" w:rsidRDefault="005B004D" w:rsidP="009C33F7">
            <w:r w:rsidRPr="00B86B50">
              <w:t>1.669</w:t>
            </w:r>
          </w:p>
        </w:tc>
        <w:tc>
          <w:tcPr>
            <w:tcW w:w="1009" w:type="dxa"/>
            <w:tcBorders>
              <w:top w:val="single" w:sz="16" w:space="0" w:color="000000"/>
              <w:bottom w:val="nil"/>
              <w:right w:val="single" w:sz="16" w:space="0" w:color="000000"/>
            </w:tcBorders>
            <w:shd w:val="clear" w:color="auto" w:fill="FFFFFF"/>
            <w:vAlign w:val="center"/>
          </w:tcPr>
          <w:p w14:paraId="18F2769A" w14:textId="77777777" w:rsidR="005B004D" w:rsidRPr="00B86B50" w:rsidRDefault="005B004D" w:rsidP="009C33F7">
            <w:r w:rsidRPr="00B86B50">
              <w:t>.199</w:t>
            </w:r>
            <w:r w:rsidRPr="00B86B50">
              <w:rPr>
                <w:vertAlign w:val="superscript"/>
              </w:rPr>
              <w:t>b</w:t>
            </w:r>
          </w:p>
        </w:tc>
      </w:tr>
      <w:tr w:rsidR="005B004D" w:rsidRPr="00B86B50" w14:paraId="4595385F"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A143B88" w14:textId="77777777" w:rsidR="005B004D" w:rsidRPr="00B86B50" w:rsidRDefault="005B004D" w:rsidP="009C33F7"/>
        </w:tc>
        <w:tc>
          <w:tcPr>
            <w:tcW w:w="1269" w:type="dxa"/>
            <w:tcBorders>
              <w:top w:val="nil"/>
              <w:left w:val="nil"/>
              <w:bottom w:val="nil"/>
              <w:right w:val="single" w:sz="16" w:space="0" w:color="000000"/>
            </w:tcBorders>
            <w:shd w:val="clear" w:color="auto" w:fill="FFFFFF"/>
            <w:vAlign w:val="center"/>
          </w:tcPr>
          <w:p w14:paraId="253CB9C2" w14:textId="77777777" w:rsidR="005B004D" w:rsidRPr="00B86B50" w:rsidRDefault="005B004D" w:rsidP="009C33F7">
            <w:r w:rsidRPr="00B86B50">
              <w:t>Residual</w:t>
            </w:r>
          </w:p>
        </w:tc>
        <w:tc>
          <w:tcPr>
            <w:tcW w:w="1468" w:type="dxa"/>
            <w:tcBorders>
              <w:top w:val="nil"/>
              <w:left w:val="single" w:sz="16" w:space="0" w:color="000000"/>
              <w:bottom w:val="nil"/>
            </w:tcBorders>
            <w:shd w:val="clear" w:color="auto" w:fill="FFFFFF"/>
            <w:vAlign w:val="center"/>
          </w:tcPr>
          <w:p w14:paraId="25AF09CA" w14:textId="77777777" w:rsidR="005B004D" w:rsidRPr="00B86B50" w:rsidRDefault="005B004D" w:rsidP="009C33F7">
            <w:r w:rsidRPr="00B86B50">
              <w:t>5438012.393</w:t>
            </w:r>
          </w:p>
        </w:tc>
        <w:tc>
          <w:tcPr>
            <w:tcW w:w="1009" w:type="dxa"/>
            <w:tcBorders>
              <w:top w:val="nil"/>
              <w:bottom w:val="nil"/>
            </w:tcBorders>
            <w:shd w:val="clear" w:color="auto" w:fill="FFFFFF"/>
            <w:vAlign w:val="center"/>
          </w:tcPr>
          <w:p w14:paraId="47175AB5" w14:textId="77777777" w:rsidR="005B004D" w:rsidRPr="00B86B50" w:rsidRDefault="005B004D" w:rsidP="009C33F7">
            <w:r w:rsidRPr="00B86B50">
              <w:t>129</w:t>
            </w:r>
          </w:p>
        </w:tc>
        <w:tc>
          <w:tcPr>
            <w:tcW w:w="1391" w:type="dxa"/>
            <w:tcBorders>
              <w:top w:val="nil"/>
              <w:bottom w:val="nil"/>
            </w:tcBorders>
            <w:shd w:val="clear" w:color="auto" w:fill="FFFFFF"/>
            <w:vAlign w:val="center"/>
          </w:tcPr>
          <w:p w14:paraId="65FFA0CD" w14:textId="77777777" w:rsidR="005B004D" w:rsidRPr="00B86B50" w:rsidRDefault="005B004D" w:rsidP="009C33F7">
            <w:r w:rsidRPr="00B86B50">
              <w:t>42155.135</w:t>
            </w:r>
          </w:p>
        </w:tc>
        <w:tc>
          <w:tcPr>
            <w:tcW w:w="1009" w:type="dxa"/>
            <w:tcBorders>
              <w:top w:val="nil"/>
              <w:bottom w:val="nil"/>
            </w:tcBorders>
            <w:shd w:val="clear" w:color="auto" w:fill="FFFFFF"/>
          </w:tcPr>
          <w:p w14:paraId="1AC8CA84" w14:textId="77777777" w:rsidR="005B004D" w:rsidRPr="00B86B50" w:rsidRDefault="005B004D" w:rsidP="009C33F7"/>
        </w:tc>
        <w:tc>
          <w:tcPr>
            <w:tcW w:w="1009" w:type="dxa"/>
            <w:tcBorders>
              <w:top w:val="nil"/>
              <w:bottom w:val="nil"/>
              <w:right w:val="single" w:sz="16" w:space="0" w:color="000000"/>
            </w:tcBorders>
            <w:shd w:val="clear" w:color="auto" w:fill="FFFFFF"/>
          </w:tcPr>
          <w:p w14:paraId="240DEEF7" w14:textId="77777777" w:rsidR="005B004D" w:rsidRPr="00B86B50" w:rsidRDefault="005B004D" w:rsidP="009C33F7"/>
        </w:tc>
      </w:tr>
      <w:tr w:rsidR="005B004D" w:rsidRPr="00B86B50" w14:paraId="5F7FAAA2"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A068A9" w14:textId="77777777" w:rsidR="005B004D" w:rsidRPr="00B86B50" w:rsidRDefault="005B004D" w:rsidP="009C33F7"/>
        </w:tc>
        <w:tc>
          <w:tcPr>
            <w:tcW w:w="1269" w:type="dxa"/>
            <w:tcBorders>
              <w:top w:val="nil"/>
              <w:left w:val="nil"/>
              <w:bottom w:val="single" w:sz="16" w:space="0" w:color="000000"/>
              <w:right w:val="single" w:sz="16" w:space="0" w:color="000000"/>
            </w:tcBorders>
            <w:shd w:val="clear" w:color="auto" w:fill="FFFFFF"/>
            <w:vAlign w:val="center"/>
          </w:tcPr>
          <w:p w14:paraId="0CDBCE33" w14:textId="77777777" w:rsidR="005B004D" w:rsidRPr="00B86B50" w:rsidRDefault="005B004D" w:rsidP="009C33F7">
            <w:r w:rsidRPr="00B86B50">
              <w:t>Total</w:t>
            </w:r>
          </w:p>
        </w:tc>
        <w:tc>
          <w:tcPr>
            <w:tcW w:w="1468" w:type="dxa"/>
            <w:tcBorders>
              <w:top w:val="nil"/>
              <w:left w:val="single" w:sz="16" w:space="0" w:color="000000"/>
              <w:bottom w:val="single" w:sz="16" w:space="0" w:color="000000"/>
            </w:tcBorders>
            <w:shd w:val="clear" w:color="auto" w:fill="FFFFFF"/>
            <w:vAlign w:val="center"/>
          </w:tcPr>
          <w:p w14:paraId="678233D8" w14:textId="77777777" w:rsidR="005B004D" w:rsidRPr="00B86B50" w:rsidRDefault="005B004D" w:rsidP="009C33F7">
            <w:r w:rsidRPr="00B86B50">
              <w:t>5508360.977</w:t>
            </w:r>
          </w:p>
        </w:tc>
        <w:tc>
          <w:tcPr>
            <w:tcW w:w="1009" w:type="dxa"/>
            <w:tcBorders>
              <w:top w:val="nil"/>
              <w:bottom w:val="single" w:sz="16" w:space="0" w:color="000000"/>
            </w:tcBorders>
            <w:shd w:val="clear" w:color="auto" w:fill="FFFFFF"/>
            <w:vAlign w:val="center"/>
          </w:tcPr>
          <w:p w14:paraId="090BE3F4" w14:textId="77777777" w:rsidR="005B004D" w:rsidRPr="00B86B50" w:rsidRDefault="005B004D" w:rsidP="009C33F7">
            <w:r w:rsidRPr="00B86B50">
              <w:t>130</w:t>
            </w:r>
          </w:p>
        </w:tc>
        <w:tc>
          <w:tcPr>
            <w:tcW w:w="1391" w:type="dxa"/>
            <w:tcBorders>
              <w:top w:val="nil"/>
              <w:bottom w:val="single" w:sz="16" w:space="0" w:color="000000"/>
            </w:tcBorders>
            <w:shd w:val="clear" w:color="auto" w:fill="FFFFFF"/>
          </w:tcPr>
          <w:p w14:paraId="2834AC22" w14:textId="77777777" w:rsidR="005B004D" w:rsidRPr="00B86B50" w:rsidRDefault="005B004D" w:rsidP="009C33F7"/>
        </w:tc>
        <w:tc>
          <w:tcPr>
            <w:tcW w:w="1009" w:type="dxa"/>
            <w:tcBorders>
              <w:top w:val="nil"/>
              <w:bottom w:val="single" w:sz="16" w:space="0" w:color="000000"/>
            </w:tcBorders>
            <w:shd w:val="clear" w:color="auto" w:fill="FFFFFF"/>
          </w:tcPr>
          <w:p w14:paraId="07BC5970" w14:textId="77777777" w:rsidR="005B004D" w:rsidRPr="00B86B50" w:rsidRDefault="005B004D" w:rsidP="009C33F7"/>
        </w:tc>
        <w:tc>
          <w:tcPr>
            <w:tcW w:w="1009" w:type="dxa"/>
            <w:tcBorders>
              <w:top w:val="nil"/>
              <w:bottom w:val="single" w:sz="16" w:space="0" w:color="000000"/>
              <w:right w:val="single" w:sz="16" w:space="0" w:color="000000"/>
            </w:tcBorders>
            <w:shd w:val="clear" w:color="auto" w:fill="FFFFFF"/>
          </w:tcPr>
          <w:p w14:paraId="5FBFE34B" w14:textId="77777777" w:rsidR="005B004D" w:rsidRPr="00B86B50" w:rsidRDefault="005B004D" w:rsidP="009C33F7"/>
        </w:tc>
      </w:tr>
      <w:tr w:rsidR="005B004D" w:rsidRPr="00B86B50" w14:paraId="0C16F27E" w14:textId="77777777" w:rsidTr="009C33F7">
        <w:trPr>
          <w:cantSplit/>
        </w:trPr>
        <w:tc>
          <w:tcPr>
            <w:tcW w:w="7889" w:type="dxa"/>
            <w:gridSpan w:val="7"/>
            <w:tcBorders>
              <w:top w:val="nil"/>
              <w:left w:val="nil"/>
              <w:bottom w:val="nil"/>
              <w:right w:val="nil"/>
            </w:tcBorders>
            <w:shd w:val="clear" w:color="auto" w:fill="FFFFFF"/>
          </w:tcPr>
          <w:p w14:paraId="3FC1E264" w14:textId="77777777" w:rsidR="005B004D" w:rsidRPr="00B86B50" w:rsidRDefault="005B004D" w:rsidP="009C33F7">
            <w:r w:rsidRPr="00B86B50">
              <w:t>a. Dependent Variable: PA</w:t>
            </w:r>
          </w:p>
        </w:tc>
      </w:tr>
      <w:tr w:rsidR="005B004D" w:rsidRPr="00B86B50" w14:paraId="24C2B040" w14:textId="77777777" w:rsidTr="009C33F7">
        <w:trPr>
          <w:cantSplit/>
        </w:trPr>
        <w:tc>
          <w:tcPr>
            <w:tcW w:w="7889" w:type="dxa"/>
            <w:gridSpan w:val="7"/>
            <w:tcBorders>
              <w:top w:val="nil"/>
              <w:left w:val="nil"/>
              <w:bottom w:val="nil"/>
              <w:right w:val="nil"/>
            </w:tcBorders>
            <w:shd w:val="clear" w:color="auto" w:fill="FFFFFF"/>
          </w:tcPr>
          <w:p w14:paraId="67618F48" w14:textId="77777777" w:rsidR="005B004D" w:rsidRPr="00B86B50" w:rsidRDefault="005B004D" w:rsidP="009C33F7">
            <w:r w:rsidRPr="00B86B50">
              <w:t>b. Predictors: (Constant), ITC</w:t>
            </w:r>
          </w:p>
        </w:tc>
      </w:tr>
    </w:tbl>
    <w:p w14:paraId="5BF03AB9" w14:textId="77777777" w:rsidR="00FD7F11" w:rsidRDefault="00FD7F11" w:rsidP="00125DEE">
      <w:pPr>
        <w:rPr>
          <w:rFonts w:ascii="Times New Roman" w:hAnsi="Times New Roman" w:cs="Times New Roman"/>
          <w:sz w:val="24"/>
          <w:szCs w:val="24"/>
          <w:lang w:val="en-ID"/>
        </w:rPr>
      </w:pPr>
    </w:p>
    <w:p w14:paraId="2A09C33E" w14:textId="77777777" w:rsidR="001C4F8B" w:rsidRPr="00125DEE" w:rsidRDefault="001C4F8B" w:rsidP="00125DEE">
      <w:pPr>
        <w:rPr>
          <w:rFonts w:ascii="Times New Roman" w:hAnsi="Times New Roman" w:cs="Times New Roman"/>
          <w:sz w:val="24"/>
          <w:szCs w:val="24"/>
          <w:lang w:val="en-ID"/>
        </w:rPr>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5B004D" w:rsidRPr="00B86B50" w14:paraId="6F0DB13B" w14:textId="77777777" w:rsidTr="009C33F7">
        <w:trPr>
          <w:cantSplit/>
        </w:trPr>
        <w:tc>
          <w:tcPr>
            <w:tcW w:w="8042" w:type="dxa"/>
            <w:gridSpan w:val="7"/>
            <w:tcBorders>
              <w:top w:val="nil"/>
              <w:left w:val="nil"/>
              <w:bottom w:val="nil"/>
              <w:right w:val="nil"/>
            </w:tcBorders>
            <w:shd w:val="clear" w:color="auto" w:fill="FFFFFF"/>
          </w:tcPr>
          <w:p w14:paraId="5393FAE9" w14:textId="77777777" w:rsidR="005B004D" w:rsidRPr="00B86B50" w:rsidRDefault="005B004D" w:rsidP="009C33F7">
            <w:r w:rsidRPr="00B86B50">
              <w:rPr>
                <w:b/>
                <w:bCs/>
              </w:rPr>
              <w:t>Coefficients</w:t>
            </w:r>
            <w:r w:rsidRPr="00B86B50">
              <w:rPr>
                <w:b/>
                <w:bCs/>
                <w:vertAlign w:val="superscript"/>
              </w:rPr>
              <w:t>a</w:t>
            </w:r>
          </w:p>
        </w:tc>
      </w:tr>
      <w:tr w:rsidR="005B004D" w:rsidRPr="00B86B50" w14:paraId="3AB49912" w14:textId="77777777" w:rsidTr="009C33F7">
        <w:trPr>
          <w:cantSplit/>
        </w:trPr>
        <w:tc>
          <w:tcPr>
            <w:tcW w:w="1896" w:type="dxa"/>
            <w:gridSpan w:val="2"/>
            <w:vMerge w:val="restart"/>
            <w:tcBorders>
              <w:top w:val="single" w:sz="16" w:space="0" w:color="000000"/>
              <w:left w:val="single" w:sz="16" w:space="0" w:color="000000"/>
              <w:bottom w:val="nil"/>
              <w:right w:val="nil"/>
            </w:tcBorders>
            <w:shd w:val="clear" w:color="auto" w:fill="FFFFFF"/>
          </w:tcPr>
          <w:p w14:paraId="7B55168C" w14:textId="77777777" w:rsidR="005B004D" w:rsidRPr="00B86B50" w:rsidRDefault="005B004D" w:rsidP="009C33F7">
            <w:r w:rsidRPr="00B86B50">
              <w:lastRenderedPageBreak/>
              <w:t>Model</w:t>
            </w:r>
          </w:p>
        </w:tc>
        <w:tc>
          <w:tcPr>
            <w:tcW w:w="2660" w:type="dxa"/>
            <w:gridSpan w:val="2"/>
            <w:tcBorders>
              <w:top w:val="single" w:sz="16" w:space="0" w:color="000000"/>
              <w:left w:val="single" w:sz="16" w:space="0" w:color="000000"/>
            </w:tcBorders>
            <w:shd w:val="clear" w:color="auto" w:fill="FFFFFF"/>
          </w:tcPr>
          <w:p w14:paraId="0A4EEB47" w14:textId="77777777" w:rsidR="005B004D" w:rsidRPr="00B86B50" w:rsidRDefault="005B004D" w:rsidP="009C33F7">
            <w:r w:rsidRPr="00B86B50">
              <w:t>Unstandardized Coefficients</w:t>
            </w:r>
          </w:p>
        </w:tc>
        <w:tc>
          <w:tcPr>
            <w:tcW w:w="1468" w:type="dxa"/>
            <w:tcBorders>
              <w:top w:val="single" w:sz="16" w:space="0" w:color="000000"/>
            </w:tcBorders>
            <w:shd w:val="clear" w:color="auto" w:fill="FFFFFF"/>
          </w:tcPr>
          <w:p w14:paraId="10A4C45C" w14:textId="77777777" w:rsidR="005B004D" w:rsidRPr="00B86B50" w:rsidRDefault="005B004D" w:rsidP="009C33F7">
            <w:r w:rsidRPr="00B86B50">
              <w:t>Standardized Coefficients</w:t>
            </w:r>
          </w:p>
        </w:tc>
        <w:tc>
          <w:tcPr>
            <w:tcW w:w="1009" w:type="dxa"/>
            <w:vMerge w:val="restart"/>
            <w:tcBorders>
              <w:top w:val="single" w:sz="16" w:space="0" w:color="000000"/>
            </w:tcBorders>
            <w:shd w:val="clear" w:color="auto" w:fill="FFFFFF"/>
          </w:tcPr>
          <w:p w14:paraId="1C0DAE6D" w14:textId="77777777" w:rsidR="005B004D" w:rsidRPr="00B86B50" w:rsidRDefault="005B004D" w:rsidP="009C33F7">
            <w:r w:rsidRPr="00B86B50">
              <w:t>t</w:t>
            </w:r>
          </w:p>
        </w:tc>
        <w:tc>
          <w:tcPr>
            <w:tcW w:w="1009" w:type="dxa"/>
            <w:vMerge w:val="restart"/>
            <w:tcBorders>
              <w:top w:val="single" w:sz="16" w:space="0" w:color="000000"/>
              <w:right w:val="single" w:sz="16" w:space="0" w:color="000000"/>
            </w:tcBorders>
            <w:shd w:val="clear" w:color="auto" w:fill="FFFFFF"/>
          </w:tcPr>
          <w:p w14:paraId="53E95D7E" w14:textId="77777777" w:rsidR="005B004D" w:rsidRPr="00B86B50" w:rsidRDefault="005B004D" w:rsidP="009C33F7">
            <w:r w:rsidRPr="00B86B50">
              <w:t>Sig.</w:t>
            </w:r>
          </w:p>
        </w:tc>
      </w:tr>
      <w:tr w:rsidR="005B004D" w:rsidRPr="00B86B50" w14:paraId="5EE2E971" w14:textId="77777777" w:rsidTr="009C33F7">
        <w:trPr>
          <w:cantSplit/>
        </w:trPr>
        <w:tc>
          <w:tcPr>
            <w:tcW w:w="1896" w:type="dxa"/>
            <w:gridSpan w:val="2"/>
            <w:vMerge/>
            <w:tcBorders>
              <w:top w:val="single" w:sz="16" w:space="0" w:color="000000"/>
              <w:left w:val="single" w:sz="16" w:space="0" w:color="000000"/>
              <w:bottom w:val="nil"/>
              <w:right w:val="nil"/>
            </w:tcBorders>
            <w:shd w:val="clear" w:color="auto" w:fill="FFFFFF"/>
          </w:tcPr>
          <w:p w14:paraId="3D610967" w14:textId="77777777" w:rsidR="005B004D" w:rsidRPr="00B86B50" w:rsidRDefault="005B004D" w:rsidP="009C33F7"/>
        </w:tc>
        <w:tc>
          <w:tcPr>
            <w:tcW w:w="1330" w:type="dxa"/>
            <w:tcBorders>
              <w:left w:val="single" w:sz="16" w:space="0" w:color="000000"/>
              <w:bottom w:val="single" w:sz="16" w:space="0" w:color="000000"/>
            </w:tcBorders>
            <w:shd w:val="clear" w:color="auto" w:fill="FFFFFF"/>
          </w:tcPr>
          <w:p w14:paraId="4EB2814B" w14:textId="77777777" w:rsidR="005B004D" w:rsidRPr="00B86B50" w:rsidRDefault="005B004D" w:rsidP="009C33F7">
            <w:r w:rsidRPr="00B86B50">
              <w:t>B</w:t>
            </w:r>
          </w:p>
        </w:tc>
        <w:tc>
          <w:tcPr>
            <w:tcW w:w="1330" w:type="dxa"/>
            <w:tcBorders>
              <w:bottom w:val="single" w:sz="16" w:space="0" w:color="000000"/>
            </w:tcBorders>
            <w:shd w:val="clear" w:color="auto" w:fill="FFFFFF"/>
          </w:tcPr>
          <w:p w14:paraId="31170206" w14:textId="77777777" w:rsidR="005B004D" w:rsidRPr="00B86B50" w:rsidRDefault="005B004D" w:rsidP="009C33F7">
            <w:r w:rsidRPr="00B86B50">
              <w:t>Std. Error</w:t>
            </w:r>
          </w:p>
        </w:tc>
        <w:tc>
          <w:tcPr>
            <w:tcW w:w="1468" w:type="dxa"/>
            <w:tcBorders>
              <w:bottom w:val="single" w:sz="16" w:space="0" w:color="000000"/>
            </w:tcBorders>
            <w:shd w:val="clear" w:color="auto" w:fill="FFFFFF"/>
          </w:tcPr>
          <w:p w14:paraId="5AB5699C" w14:textId="77777777" w:rsidR="005B004D" w:rsidRPr="00B86B50" w:rsidRDefault="005B004D" w:rsidP="009C33F7">
            <w:r w:rsidRPr="00B86B50">
              <w:t>Beta</w:t>
            </w:r>
          </w:p>
        </w:tc>
        <w:tc>
          <w:tcPr>
            <w:tcW w:w="1009" w:type="dxa"/>
            <w:vMerge/>
            <w:tcBorders>
              <w:top w:val="single" w:sz="16" w:space="0" w:color="000000"/>
            </w:tcBorders>
            <w:shd w:val="clear" w:color="auto" w:fill="FFFFFF"/>
          </w:tcPr>
          <w:p w14:paraId="7CA15FCF" w14:textId="77777777" w:rsidR="005B004D" w:rsidRPr="00B86B50" w:rsidRDefault="005B004D" w:rsidP="009C33F7"/>
        </w:tc>
        <w:tc>
          <w:tcPr>
            <w:tcW w:w="1009" w:type="dxa"/>
            <w:vMerge/>
            <w:tcBorders>
              <w:top w:val="single" w:sz="16" w:space="0" w:color="000000"/>
              <w:right w:val="single" w:sz="16" w:space="0" w:color="000000"/>
            </w:tcBorders>
            <w:shd w:val="clear" w:color="auto" w:fill="FFFFFF"/>
          </w:tcPr>
          <w:p w14:paraId="55E575BE" w14:textId="77777777" w:rsidR="005B004D" w:rsidRPr="00B86B50" w:rsidRDefault="005B004D" w:rsidP="009C33F7"/>
        </w:tc>
      </w:tr>
      <w:tr w:rsidR="005B004D" w:rsidRPr="00B86B50" w14:paraId="2D58D3F8" w14:textId="77777777" w:rsidTr="009C33F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22271B6" w14:textId="77777777" w:rsidR="005B004D" w:rsidRPr="00B86B50" w:rsidRDefault="005B004D" w:rsidP="009C33F7">
            <w:r w:rsidRPr="00B86B50">
              <w:t>1</w:t>
            </w:r>
          </w:p>
        </w:tc>
        <w:tc>
          <w:tcPr>
            <w:tcW w:w="1162" w:type="dxa"/>
            <w:tcBorders>
              <w:top w:val="single" w:sz="16" w:space="0" w:color="000000"/>
              <w:left w:val="nil"/>
              <w:bottom w:val="nil"/>
              <w:right w:val="single" w:sz="16" w:space="0" w:color="000000"/>
            </w:tcBorders>
            <w:shd w:val="clear" w:color="auto" w:fill="FFFFFF"/>
            <w:vAlign w:val="center"/>
          </w:tcPr>
          <w:p w14:paraId="3E712EE8" w14:textId="77777777" w:rsidR="005B004D" w:rsidRPr="00B86B50" w:rsidRDefault="005B004D" w:rsidP="009C33F7">
            <w:r w:rsidRPr="00B86B50">
              <w:t>(Constant)</w:t>
            </w:r>
          </w:p>
        </w:tc>
        <w:tc>
          <w:tcPr>
            <w:tcW w:w="1330" w:type="dxa"/>
            <w:tcBorders>
              <w:top w:val="single" w:sz="16" w:space="0" w:color="000000"/>
              <w:left w:val="single" w:sz="16" w:space="0" w:color="000000"/>
              <w:bottom w:val="nil"/>
            </w:tcBorders>
            <w:shd w:val="clear" w:color="auto" w:fill="FFFFFF"/>
            <w:vAlign w:val="center"/>
          </w:tcPr>
          <w:p w14:paraId="17214151" w14:textId="77777777" w:rsidR="005B004D" w:rsidRPr="00B86B50" w:rsidRDefault="005B004D" w:rsidP="009C33F7">
            <w:r w:rsidRPr="00B86B50">
              <w:t>799.937</w:t>
            </w:r>
          </w:p>
        </w:tc>
        <w:tc>
          <w:tcPr>
            <w:tcW w:w="1330" w:type="dxa"/>
            <w:tcBorders>
              <w:top w:val="single" w:sz="16" w:space="0" w:color="000000"/>
              <w:bottom w:val="nil"/>
            </w:tcBorders>
            <w:shd w:val="clear" w:color="auto" w:fill="FFFFFF"/>
            <w:vAlign w:val="center"/>
          </w:tcPr>
          <w:p w14:paraId="71D37B64" w14:textId="77777777" w:rsidR="005B004D" w:rsidRPr="00B86B50" w:rsidRDefault="005B004D" w:rsidP="009C33F7">
            <w:r w:rsidRPr="00B86B50">
              <w:t>28.950</w:t>
            </w:r>
          </w:p>
        </w:tc>
        <w:tc>
          <w:tcPr>
            <w:tcW w:w="1468" w:type="dxa"/>
            <w:tcBorders>
              <w:top w:val="single" w:sz="16" w:space="0" w:color="000000"/>
              <w:bottom w:val="nil"/>
            </w:tcBorders>
            <w:shd w:val="clear" w:color="auto" w:fill="FFFFFF"/>
          </w:tcPr>
          <w:p w14:paraId="5931A9A8" w14:textId="77777777" w:rsidR="005B004D" w:rsidRPr="00B86B50" w:rsidRDefault="005B004D" w:rsidP="009C33F7"/>
        </w:tc>
        <w:tc>
          <w:tcPr>
            <w:tcW w:w="1009" w:type="dxa"/>
            <w:tcBorders>
              <w:top w:val="single" w:sz="16" w:space="0" w:color="000000"/>
              <w:bottom w:val="nil"/>
            </w:tcBorders>
            <w:shd w:val="clear" w:color="auto" w:fill="FFFFFF"/>
            <w:vAlign w:val="center"/>
          </w:tcPr>
          <w:p w14:paraId="61467576" w14:textId="77777777" w:rsidR="005B004D" w:rsidRPr="00B86B50" w:rsidRDefault="005B004D" w:rsidP="009C33F7">
            <w:r w:rsidRPr="00B86B50">
              <w:t>27.632</w:t>
            </w:r>
          </w:p>
        </w:tc>
        <w:tc>
          <w:tcPr>
            <w:tcW w:w="1009" w:type="dxa"/>
            <w:tcBorders>
              <w:top w:val="single" w:sz="16" w:space="0" w:color="000000"/>
              <w:bottom w:val="nil"/>
              <w:right w:val="single" w:sz="16" w:space="0" w:color="000000"/>
            </w:tcBorders>
            <w:shd w:val="clear" w:color="auto" w:fill="FFFFFF"/>
            <w:vAlign w:val="center"/>
          </w:tcPr>
          <w:p w14:paraId="67150B21" w14:textId="77777777" w:rsidR="005B004D" w:rsidRPr="00B86B50" w:rsidRDefault="005B004D" w:rsidP="009C33F7">
            <w:r w:rsidRPr="00B86B50">
              <w:t>.000</w:t>
            </w:r>
          </w:p>
        </w:tc>
      </w:tr>
      <w:tr w:rsidR="005B004D" w:rsidRPr="00B86B50" w14:paraId="29FEB717"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C8A8E9" w14:textId="77777777" w:rsidR="005B004D" w:rsidRPr="00B86B50" w:rsidRDefault="005B004D" w:rsidP="009C33F7"/>
        </w:tc>
        <w:tc>
          <w:tcPr>
            <w:tcW w:w="1162" w:type="dxa"/>
            <w:tcBorders>
              <w:top w:val="nil"/>
              <w:left w:val="nil"/>
              <w:bottom w:val="single" w:sz="16" w:space="0" w:color="000000"/>
              <w:right w:val="single" w:sz="16" w:space="0" w:color="000000"/>
            </w:tcBorders>
            <w:shd w:val="clear" w:color="auto" w:fill="FFFFFF"/>
            <w:vAlign w:val="center"/>
          </w:tcPr>
          <w:p w14:paraId="0404C7FE" w14:textId="77777777" w:rsidR="005B004D" w:rsidRPr="00B86B50" w:rsidRDefault="005B004D" w:rsidP="009C33F7">
            <w:r w:rsidRPr="00B86B50">
              <w:t>ITC</w:t>
            </w:r>
          </w:p>
        </w:tc>
        <w:tc>
          <w:tcPr>
            <w:tcW w:w="1330" w:type="dxa"/>
            <w:tcBorders>
              <w:top w:val="nil"/>
              <w:left w:val="single" w:sz="16" w:space="0" w:color="000000"/>
              <w:bottom w:val="single" w:sz="16" w:space="0" w:color="000000"/>
            </w:tcBorders>
            <w:shd w:val="clear" w:color="auto" w:fill="FFFFFF"/>
            <w:vAlign w:val="center"/>
          </w:tcPr>
          <w:p w14:paraId="46790A7A" w14:textId="77777777" w:rsidR="005B004D" w:rsidRPr="00B86B50" w:rsidRDefault="005B004D" w:rsidP="009C33F7">
            <w:r w:rsidRPr="00B86B50">
              <w:t>.035</w:t>
            </w:r>
          </w:p>
        </w:tc>
        <w:tc>
          <w:tcPr>
            <w:tcW w:w="1330" w:type="dxa"/>
            <w:tcBorders>
              <w:top w:val="nil"/>
              <w:bottom w:val="single" w:sz="16" w:space="0" w:color="000000"/>
            </w:tcBorders>
            <w:shd w:val="clear" w:color="auto" w:fill="FFFFFF"/>
            <w:vAlign w:val="center"/>
          </w:tcPr>
          <w:p w14:paraId="2C93D4CC" w14:textId="77777777" w:rsidR="005B004D" w:rsidRPr="00B86B50" w:rsidRDefault="005B004D" w:rsidP="009C33F7">
            <w:r w:rsidRPr="00B86B50">
              <w:t>.027</w:t>
            </w:r>
          </w:p>
        </w:tc>
        <w:tc>
          <w:tcPr>
            <w:tcW w:w="1468" w:type="dxa"/>
            <w:tcBorders>
              <w:top w:val="nil"/>
              <w:bottom w:val="single" w:sz="16" w:space="0" w:color="000000"/>
            </w:tcBorders>
            <w:shd w:val="clear" w:color="auto" w:fill="FFFFFF"/>
            <w:vAlign w:val="center"/>
          </w:tcPr>
          <w:p w14:paraId="3E574DDB" w14:textId="77777777" w:rsidR="005B004D" w:rsidRPr="00B86B50" w:rsidRDefault="005B004D" w:rsidP="009C33F7">
            <w:r w:rsidRPr="00B86B50">
              <w:t>.113</w:t>
            </w:r>
          </w:p>
        </w:tc>
        <w:tc>
          <w:tcPr>
            <w:tcW w:w="1009" w:type="dxa"/>
            <w:tcBorders>
              <w:top w:val="nil"/>
              <w:bottom w:val="single" w:sz="16" w:space="0" w:color="000000"/>
            </w:tcBorders>
            <w:shd w:val="clear" w:color="auto" w:fill="FFFFFF"/>
            <w:vAlign w:val="center"/>
          </w:tcPr>
          <w:p w14:paraId="3652A9CB" w14:textId="77777777" w:rsidR="005B004D" w:rsidRPr="00B86B50" w:rsidRDefault="005B004D" w:rsidP="009C33F7">
            <w:r w:rsidRPr="00B86B50">
              <w:t>1.292</w:t>
            </w:r>
          </w:p>
        </w:tc>
        <w:tc>
          <w:tcPr>
            <w:tcW w:w="1009" w:type="dxa"/>
            <w:tcBorders>
              <w:top w:val="nil"/>
              <w:bottom w:val="single" w:sz="16" w:space="0" w:color="000000"/>
              <w:right w:val="single" w:sz="16" w:space="0" w:color="000000"/>
            </w:tcBorders>
            <w:shd w:val="clear" w:color="auto" w:fill="FFFFFF"/>
            <w:vAlign w:val="center"/>
          </w:tcPr>
          <w:p w14:paraId="1C48A56B" w14:textId="77777777" w:rsidR="005B004D" w:rsidRPr="00B86B50" w:rsidRDefault="005B004D" w:rsidP="009C33F7">
            <w:r w:rsidRPr="00B86B50">
              <w:t>.199</w:t>
            </w:r>
          </w:p>
        </w:tc>
      </w:tr>
      <w:tr w:rsidR="005B004D" w:rsidRPr="00B86B50" w14:paraId="66EE2289" w14:textId="77777777" w:rsidTr="009C33F7">
        <w:trPr>
          <w:cantSplit/>
        </w:trPr>
        <w:tc>
          <w:tcPr>
            <w:tcW w:w="8042" w:type="dxa"/>
            <w:gridSpan w:val="7"/>
            <w:tcBorders>
              <w:top w:val="nil"/>
              <w:left w:val="nil"/>
              <w:bottom w:val="nil"/>
              <w:right w:val="nil"/>
            </w:tcBorders>
            <w:shd w:val="clear" w:color="auto" w:fill="FFFFFF"/>
          </w:tcPr>
          <w:p w14:paraId="2BC2B031" w14:textId="77777777" w:rsidR="005B004D" w:rsidRPr="00B86B50" w:rsidRDefault="005B004D" w:rsidP="009C33F7">
            <w:r w:rsidRPr="00B86B50">
              <w:t>a. Dependent Variable: PA</w:t>
            </w:r>
          </w:p>
        </w:tc>
      </w:tr>
    </w:tbl>
    <w:p w14:paraId="58AFE0B2" w14:textId="77777777" w:rsidR="00E846E2" w:rsidRPr="00E846E2" w:rsidRDefault="00E846E2" w:rsidP="00E846E2">
      <w:pPr>
        <w:rPr>
          <w:rFonts w:ascii="Times New Roman" w:hAnsi="Times New Roman" w:cs="Times New Roman"/>
          <w:sz w:val="24"/>
          <w:szCs w:val="24"/>
          <w:lang w:val="en-ID"/>
        </w:rPr>
      </w:pPr>
      <w:r w:rsidRPr="00E846E2">
        <w:rPr>
          <w:rFonts w:ascii="Times New Roman" w:hAnsi="Times New Roman" w:cs="Times New Roman"/>
          <w:sz w:val="24"/>
          <w:szCs w:val="24"/>
          <w:lang w:val="en-ID"/>
        </w:rPr>
        <w:t>Dari table 2 menghasilkan persamaan sbb:</w:t>
      </w:r>
    </w:p>
    <w:p w14:paraId="6E4C0153" w14:textId="77777777" w:rsidR="00E846E2" w:rsidRPr="00E846E2" w:rsidRDefault="00E846E2" w:rsidP="00E846E2">
      <w:pPr>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Pr>
          <w:rFonts w:ascii="Times New Roman" w:hAnsi="Times New Roman" w:cs="Times New Roman"/>
          <w:sz w:val="24"/>
          <w:szCs w:val="24"/>
          <w:lang w:val="en-ID"/>
        </w:rPr>
        <w:t>Y</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 α + 0,035 X</w:t>
      </w:r>
      <w:r>
        <w:rPr>
          <w:rFonts w:ascii="Times New Roman" w:hAnsi="Times New Roman" w:cs="Times New Roman"/>
          <w:sz w:val="24"/>
          <w:szCs w:val="24"/>
          <w:vertAlign w:val="subscript"/>
          <w:lang w:val="en-ID"/>
        </w:rPr>
        <w:t xml:space="preserve">1 </w:t>
      </w:r>
      <w:r>
        <w:rPr>
          <w:rFonts w:ascii="Times New Roman" w:hAnsi="Times New Roman" w:cs="Times New Roman"/>
          <w:sz w:val="24"/>
          <w:szCs w:val="24"/>
          <w:lang w:val="en-ID"/>
        </w:rPr>
        <w:t xml:space="preserve">+ ϱ </w:t>
      </w:r>
      <w:r w:rsidRPr="00E846E2">
        <w:rPr>
          <w:rFonts w:ascii="Times New Roman" w:hAnsi="Times New Roman" w:cs="Times New Roman"/>
          <w:sz w:val="24"/>
          <w:szCs w:val="24"/>
          <w:lang w:val="en-ID"/>
        </w:rPr>
        <w:sym w:font="Wingdings" w:char="F0E0"/>
      </w:r>
      <w:r>
        <w:rPr>
          <w:rFonts w:ascii="Times New Roman" w:hAnsi="Times New Roman" w:cs="Times New Roman"/>
          <w:sz w:val="24"/>
          <w:szCs w:val="24"/>
          <w:lang w:val="en-ID"/>
        </w:rPr>
        <w:t xml:space="preserve"> (O1)</w:t>
      </w:r>
    </w:p>
    <w:p w14:paraId="74DBC63C" w14:textId="77777777" w:rsidR="00E846E2" w:rsidRDefault="00E846E2" w:rsidP="00F4465E">
      <w:pPr>
        <w:rPr>
          <w:rFonts w:ascii="Times New Roman" w:hAnsi="Times New Roman" w:cs="Times New Roman"/>
          <w:b/>
          <w:sz w:val="24"/>
          <w:szCs w:val="24"/>
          <w:lang w:val="en-ID"/>
        </w:rPr>
      </w:pPr>
    </w:p>
    <w:p w14:paraId="2E50DA05" w14:textId="77777777" w:rsidR="00F4465E" w:rsidRDefault="00F4465E" w:rsidP="00F4465E">
      <w:pPr>
        <w:rPr>
          <w:rFonts w:ascii="Times New Roman" w:hAnsi="Times New Roman" w:cs="Times New Roman"/>
          <w:b/>
          <w:sz w:val="24"/>
          <w:szCs w:val="24"/>
          <w:lang w:val="en-ID"/>
        </w:rPr>
      </w:pPr>
      <w:r>
        <w:rPr>
          <w:rFonts w:ascii="Times New Roman" w:hAnsi="Times New Roman" w:cs="Times New Roman"/>
          <w:b/>
          <w:sz w:val="24"/>
          <w:szCs w:val="24"/>
          <w:lang w:val="en-ID"/>
        </w:rPr>
        <w:t>3.2.2. Hasil Analisa Regresi 2</w:t>
      </w:r>
    </w:p>
    <w:p w14:paraId="6EC8ACC8" w14:textId="77777777" w:rsidR="001F7606" w:rsidRPr="00E846E2" w:rsidRDefault="001F7606" w:rsidP="00E846E2">
      <w:pPr>
        <w:jc w:val="center"/>
        <w:rPr>
          <w:rFonts w:ascii="Times New Roman" w:hAnsi="Times New Roman" w:cs="Times New Roman"/>
          <w:sz w:val="24"/>
          <w:szCs w:val="24"/>
          <w:lang w:val="en-ID"/>
        </w:rPr>
      </w:pPr>
      <w:r w:rsidRPr="00E846E2">
        <w:rPr>
          <w:rFonts w:ascii="Times New Roman" w:hAnsi="Times New Roman" w:cs="Times New Roman"/>
          <w:sz w:val="24"/>
          <w:szCs w:val="24"/>
          <w:lang w:val="en-ID"/>
        </w:rPr>
        <w:t xml:space="preserve">Table </w:t>
      </w:r>
      <w:r w:rsidR="00E846E2" w:rsidRPr="00E846E2">
        <w:rPr>
          <w:rFonts w:ascii="Times New Roman" w:hAnsi="Times New Roman" w:cs="Times New Roman"/>
          <w:sz w:val="24"/>
          <w:szCs w:val="24"/>
          <w:lang w:val="en-ID"/>
        </w:rPr>
        <w:t>3: A</w:t>
      </w:r>
      <w:r w:rsidRPr="00E846E2">
        <w:rPr>
          <w:rFonts w:ascii="Times New Roman" w:hAnsi="Times New Roman" w:cs="Times New Roman"/>
          <w:sz w:val="24"/>
          <w:szCs w:val="24"/>
          <w:lang w:val="en-ID"/>
        </w:rPr>
        <w:t xml:space="preserve">nalisa regresi ITC, Coaching </w:t>
      </w:r>
      <w:r w:rsidR="00E846E2">
        <w:rPr>
          <w:rFonts w:ascii="Times New Roman" w:hAnsi="Times New Roman" w:cs="Times New Roman"/>
          <w:sz w:val="24"/>
          <w:szCs w:val="24"/>
          <w:lang w:val="en-ID"/>
        </w:rPr>
        <w:t>terhadap</w:t>
      </w:r>
      <w:r w:rsidRPr="00E846E2">
        <w:rPr>
          <w:rFonts w:ascii="Times New Roman" w:hAnsi="Times New Roman" w:cs="Times New Roman"/>
          <w:sz w:val="24"/>
          <w:szCs w:val="24"/>
          <w:lang w:val="en-ID"/>
        </w:rPr>
        <w:t xml:space="preserve"> PA</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25DEE" w:rsidRPr="00B86B50" w14:paraId="50DD10FA" w14:textId="77777777" w:rsidTr="00125DEE">
        <w:trPr>
          <w:cantSplit/>
        </w:trPr>
        <w:tc>
          <w:tcPr>
            <w:tcW w:w="7893" w:type="dxa"/>
            <w:gridSpan w:val="7"/>
            <w:tcBorders>
              <w:top w:val="nil"/>
              <w:left w:val="nil"/>
              <w:bottom w:val="nil"/>
              <w:right w:val="nil"/>
            </w:tcBorders>
            <w:shd w:val="clear" w:color="auto" w:fill="FFFFFF"/>
          </w:tcPr>
          <w:p w14:paraId="239972FD"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b/>
                <w:bCs/>
                <w:color w:val="000000"/>
                <w:sz w:val="18"/>
                <w:szCs w:val="18"/>
              </w:rPr>
              <w:t>ANOVA</w:t>
            </w:r>
            <w:r w:rsidRPr="00B86B50">
              <w:rPr>
                <w:rFonts w:ascii="Arial" w:hAnsi="Arial" w:cs="Arial"/>
                <w:b/>
                <w:bCs/>
                <w:color w:val="000000"/>
                <w:sz w:val="18"/>
                <w:szCs w:val="18"/>
                <w:vertAlign w:val="superscript"/>
              </w:rPr>
              <w:t>a</w:t>
            </w:r>
          </w:p>
        </w:tc>
      </w:tr>
      <w:tr w:rsidR="00125DEE" w:rsidRPr="00B86B50" w14:paraId="33F63593" w14:textId="77777777" w:rsidTr="00125DEE">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BE12215"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Pr>
          <w:p w14:paraId="16E5629D"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Sum of Squares</w:t>
            </w:r>
          </w:p>
        </w:tc>
        <w:tc>
          <w:tcPr>
            <w:tcW w:w="1010" w:type="dxa"/>
            <w:tcBorders>
              <w:top w:val="single" w:sz="16" w:space="0" w:color="000000"/>
              <w:bottom w:val="single" w:sz="16" w:space="0" w:color="000000"/>
            </w:tcBorders>
            <w:shd w:val="clear" w:color="auto" w:fill="FFFFFF"/>
          </w:tcPr>
          <w:p w14:paraId="7904D27C"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df</w:t>
            </w:r>
          </w:p>
        </w:tc>
        <w:tc>
          <w:tcPr>
            <w:tcW w:w="1392" w:type="dxa"/>
            <w:tcBorders>
              <w:top w:val="single" w:sz="16" w:space="0" w:color="000000"/>
              <w:bottom w:val="single" w:sz="16" w:space="0" w:color="000000"/>
            </w:tcBorders>
            <w:shd w:val="clear" w:color="auto" w:fill="FFFFFF"/>
          </w:tcPr>
          <w:p w14:paraId="490BDAC1"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tcPr>
          <w:p w14:paraId="66D3F3C1"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tcPr>
          <w:p w14:paraId="6C3B248D"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Sig.</w:t>
            </w:r>
          </w:p>
        </w:tc>
      </w:tr>
      <w:tr w:rsidR="00125DEE" w:rsidRPr="00B86B50" w14:paraId="1AA4CE7F" w14:textId="77777777" w:rsidTr="00125DE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07722817"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14:paraId="4178AC1C"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4D6F7906"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591439.916</w:t>
            </w:r>
          </w:p>
        </w:tc>
        <w:tc>
          <w:tcPr>
            <w:tcW w:w="1010" w:type="dxa"/>
            <w:tcBorders>
              <w:top w:val="single" w:sz="16" w:space="0" w:color="000000"/>
              <w:bottom w:val="nil"/>
            </w:tcBorders>
            <w:shd w:val="clear" w:color="auto" w:fill="FFFFFF"/>
            <w:vAlign w:val="center"/>
          </w:tcPr>
          <w:p w14:paraId="4882C6A0"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2</w:t>
            </w:r>
          </w:p>
        </w:tc>
        <w:tc>
          <w:tcPr>
            <w:tcW w:w="1392" w:type="dxa"/>
            <w:tcBorders>
              <w:top w:val="single" w:sz="16" w:space="0" w:color="000000"/>
              <w:bottom w:val="nil"/>
            </w:tcBorders>
            <w:shd w:val="clear" w:color="auto" w:fill="FFFFFF"/>
            <w:vAlign w:val="center"/>
          </w:tcPr>
          <w:p w14:paraId="5C0AD418"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295719.958</w:t>
            </w:r>
          </w:p>
        </w:tc>
        <w:tc>
          <w:tcPr>
            <w:tcW w:w="1010" w:type="dxa"/>
            <w:tcBorders>
              <w:top w:val="single" w:sz="16" w:space="0" w:color="000000"/>
              <w:bottom w:val="nil"/>
            </w:tcBorders>
            <w:shd w:val="clear" w:color="auto" w:fill="FFFFFF"/>
            <w:vAlign w:val="center"/>
          </w:tcPr>
          <w:p w14:paraId="2677931B"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7.698</w:t>
            </w:r>
          </w:p>
        </w:tc>
        <w:tc>
          <w:tcPr>
            <w:tcW w:w="1010" w:type="dxa"/>
            <w:tcBorders>
              <w:top w:val="single" w:sz="16" w:space="0" w:color="000000"/>
              <w:bottom w:val="nil"/>
              <w:right w:val="single" w:sz="16" w:space="0" w:color="000000"/>
            </w:tcBorders>
            <w:shd w:val="clear" w:color="auto" w:fill="FFFFFF"/>
            <w:vAlign w:val="center"/>
          </w:tcPr>
          <w:p w14:paraId="54534C59"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.001</w:t>
            </w:r>
            <w:r w:rsidRPr="00B86B50">
              <w:rPr>
                <w:rFonts w:ascii="Arial" w:hAnsi="Arial" w:cs="Arial"/>
                <w:color w:val="000000"/>
                <w:sz w:val="18"/>
                <w:szCs w:val="18"/>
                <w:vertAlign w:val="superscript"/>
              </w:rPr>
              <w:t>b</w:t>
            </w:r>
          </w:p>
        </w:tc>
      </w:tr>
      <w:tr w:rsidR="00125DEE" w:rsidRPr="00B86B50" w14:paraId="0520F734" w14:textId="77777777" w:rsidTr="00125DE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F92A1A6" w14:textId="77777777" w:rsidR="00125DEE" w:rsidRPr="00B86B50" w:rsidRDefault="00125DEE" w:rsidP="009C33F7">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14:paraId="77502A07"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14:paraId="59694EBE"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4916921.061</w:t>
            </w:r>
          </w:p>
        </w:tc>
        <w:tc>
          <w:tcPr>
            <w:tcW w:w="1010" w:type="dxa"/>
            <w:tcBorders>
              <w:top w:val="nil"/>
              <w:bottom w:val="nil"/>
            </w:tcBorders>
            <w:shd w:val="clear" w:color="auto" w:fill="FFFFFF"/>
            <w:vAlign w:val="center"/>
          </w:tcPr>
          <w:p w14:paraId="37FEC722"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128</w:t>
            </w:r>
          </w:p>
        </w:tc>
        <w:tc>
          <w:tcPr>
            <w:tcW w:w="1392" w:type="dxa"/>
            <w:tcBorders>
              <w:top w:val="nil"/>
              <w:bottom w:val="nil"/>
            </w:tcBorders>
            <w:shd w:val="clear" w:color="auto" w:fill="FFFFFF"/>
            <w:vAlign w:val="center"/>
          </w:tcPr>
          <w:p w14:paraId="442A43B6"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38413.446</w:t>
            </w:r>
          </w:p>
        </w:tc>
        <w:tc>
          <w:tcPr>
            <w:tcW w:w="1010" w:type="dxa"/>
            <w:tcBorders>
              <w:top w:val="nil"/>
              <w:bottom w:val="nil"/>
            </w:tcBorders>
            <w:shd w:val="clear" w:color="auto" w:fill="FFFFFF"/>
          </w:tcPr>
          <w:p w14:paraId="24746739"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14:paraId="20A8C1D6"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r>
      <w:tr w:rsidR="00125DEE" w:rsidRPr="00B86B50" w14:paraId="563B54B0" w14:textId="77777777" w:rsidTr="00125DE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CB82BCE"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2075543B"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502D1F78"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5508360.977</w:t>
            </w:r>
          </w:p>
        </w:tc>
        <w:tc>
          <w:tcPr>
            <w:tcW w:w="1010" w:type="dxa"/>
            <w:tcBorders>
              <w:top w:val="nil"/>
              <w:bottom w:val="single" w:sz="16" w:space="0" w:color="000000"/>
            </w:tcBorders>
            <w:shd w:val="clear" w:color="auto" w:fill="FFFFFF"/>
            <w:vAlign w:val="center"/>
          </w:tcPr>
          <w:p w14:paraId="6E1D15BC"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130</w:t>
            </w:r>
          </w:p>
        </w:tc>
        <w:tc>
          <w:tcPr>
            <w:tcW w:w="1392" w:type="dxa"/>
            <w:tcBorders>
              <w:top w:val="nil"/>
              <w:bottom w:val="single" w:sz="16" w:space="0" w:color="000000"/>
            </w:tcBorders>
            <w:shd w:val="clear" w:color="auto" w:fill="FFFFFF"/>
          </w:tcPr>
          <w:p w14:paraId="6CD7B0A6"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29A0CB1D"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14:paraId="189CE64A"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r>
      <w:tr w:rsidR="00125DEE" w:rsidRPr="00B86B50" w14:paraId="77D29476" w14:textId="77777777" w:rsidTr="00125DEE">
        <w:trPr>
          <w:cantSplit/>
        </w:trPr>
        <w:tc>
          <w:tcPr>
            <w:tcW w:w="7893" w:type="dxa"/>
            <w:gridSpan w:val="7"/>
            <w:tcBorders>
              <w:top w:val="nil"/>
              <w:left w:val="nil"/>
              <w:bottom w:val="nil"/>
              <w:right w:val="nil"/>
            </w:tcBorders>
            <w:shd w:val="clear" w:color="auto" w:fill="FFFFFF"/>
          </w:tcPr>
          <w:p w14:paraId="3D2CB96E"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a. Dependent Variable: PA</w:t>
            </w:r>
          </w:p>
        </w:tc>
      </w:tr>
      <w:tr w:rsidR="00125DEE" w:rsidRPr="00B86B50" w14:paraId="7C0B3CCC" w14:textId="77777777" w:rsidTr="00125DEE">
        <w:trPr>
          <w:cantSplit/>
        </w:trPr>
        <w:tc>
          <w:tcPr>
            <w:tcW w:w="7893" w:type="dxa"/>
            <w:gridSpan w:val="7"/>
            <w:tcBorders>
              <w:top w:val="nil"/>
              <w:left w:val="nil"/>
              <w:bottom w:val="nil"/>
              <w:right w:val="nil"/>
            </w:tcBorders>
            <w:shd w:val="clear" w:color="auto" w:fill="FFFFFF"/>
          </w:tcPr>
          <w:p w14:paraId="64967B76"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b. Predictors: (Constant), COACHING, ITC</w:t>
            </w:r>
          </w:p>
        </w:tc>
      </w:tr>
      <w:tr w:rsidR="00125DEE" w:rsidRPr="00B86B50" w14:paraId="66830BB3" w14:textId="77777777" w:rsidTr="00125DEE">
        <w:trPr>
          <w:cantSplit/>
        </w:trPr>
        <w:tc>
          <w:tcPr>
            <w:tcW w:w="7893" w:type="dxa"/>
            <w:gridSpan w:val="7"/>
            <w:tcBorders>
              <w:top w:val="nil"/>
              <w:left w:val="nil"/>
              <w:bottom w:val="nil"/>
              <w:right w:val="nil"/>
            </w:tcBorders>
            <w:shd w:val="clear" w:color="auto" w:fill="FFFFFF"/>
          </w:tcPr>
          <w:p w14:paraId="562863A1"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p>
        </w:tc>
      </w:tr>
    </w:tbl>
    <w:p w14:paraId="4C64C7AA" w14:textId="77777777" w:rsidR="005B004D" w:rsidRDefault="005B004D" w:rsidP="00125DEE">
      <w:pPr>
        <w:rPr>
          <w:rFonts w:ascii="Times New Roman" w:hAnsi="Times New Roman" w:cs="Times New Roman"/>
          <w:sz w:val="24"/>
          <w:szCs w:val="24"/>
          <w:lang w:val="en-ID"/>
        </w:rPr>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55"/>
        <w:gridCol w:w="1331"/>
        <w:gridCol w:w="1331"/>
        <w:gridCol w:w="1469"/>
        <w:gridCol w:w="1009"/>
        <w:gridCol w:w="1009"/>
      </w:tblGrid>
      <w:tr w:rsidR="00125DEE" w:rsidRPr="00B86B50" w14:paraId="046FD99E" w14:textId="77777777" w:rsidTr="009C33F7">
        <w:trPr>
          <w:cantSplit/>
        </w:trPr>
        <w:tc>
          <w:tcPr>
            <w:tcW w:w="8134" w:type="dxa"/>
            <w:gridSpan w:val="7"/>
            <w:tcBorders>
              <w:top w:val="nil"/>
              <w:left w:val="nil"/>
              <w:bottom w:val="nil"/>
              <w:right w:val="nil"/>
            </w:tcBorders>
            <w:shd w:val="clear" w:color="auto" w:fill="FFFFFF"/>
          </w:tcPr>
          <w:p w14:paraId="514CA557"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b/>
                <w:bCs/>
                <w:color w:val="000000"/>
                <w:sz w:val="18"/>
                <w:szCs w:val="18"/>
              </w:rPr>
              <w:t>Coefficients</w:t>
            </w:r>
            <w:r w:rsidRPr="00B86B50">
              <w:rPr>
                <w:rFonts w:ascii="Arial" w:hAnsi="Arial" w:cs="Arial"/>
                <w:b/>
                <w:bCs/>
                <w:color w:val="000000"/>
                <w:sz w:val="18"/>
                <w:szCs w:val="18"/>
                <w:vertAlign w:val="superscript"/>
              </w:rPr>
              <w:t>a</w:t>
            </w:r>
          </w:p>
        </w:tc>
      </w:tr>
      <w:tr w:rsidR="00125DEE" w:rsidRPr="00B86B50" w14:paraId="5B2D321C" w14:textId="77777777" w:rsidTr="009C33F7">
        <w:trPr>
          <w:cantSplit/>
        </w:trPr>
        <w:tc>
          <w:tcPr>
            <w:tcW w:w="1988" w:type="dxa"/>
            <w:gridSpan w:val="2"/>
            <w:vMerge w:val="restart"/>
            <w:tcBorders>
              <w:top w:val="single" w:sz="16" w:space="0" w:color="000000"/>
              <w:left w:val="single" w:sz="16" w:space="0" w:color="000000"/>
              <w:bottom w:val="nil"/>
              <w:right w:val="nil"/>
            </w:tcBorders>
            <w:shd w:val="clear" w:color="auto" w:fill="FFFFFF"/>
          </w:tcPr>
          <w:p w14:paraId="51FC4229"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tcPr>
          <w:p w14:paraId="55830ED6"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Unstandardized Coefficients</w:t>
            </w:r>
          </w:p>
        </w:tc>
        <w:tc>
          <w:tcPr>
            <w:tcW w:w="1468" w:type="dxa"/>
            <w:tcBorders>
              <w:top w:val="single" w:sz="16" w:space="0" w:color="000000"/>
            </w:tcBorders>
            <w:shd w:val="clear" w:color="auto" w:fill="FFFFFF"/>
          </w:tcPr>
          <w:p w14:paraId="1FDD0FD2"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Standardized Coefficients</w:t>
            </w:r>
          </w:p>
        </w:tc>
        <w:tc>
          <w:tcPr>
            <w:tcW w:w="1009" w:type="dxa"/>
            <w:vMerge w:val="restart"/>
            <w:tcBorders>
              <w:top w:val="single" w:sz="16" w:space="0" w:color="000000"/>
            </w:tcBorders>
            <w:shd w:val="clear" w:color="auto" w:fill="FFFFFF"/>
          </w:tcPr>
          <w:p w14:paraId="7EB4AA3A"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t</w:t>
            </w:r>
          </w:p>
        </w:tc>
        <w:tc>
          <w:tcPr>
            <w:tcW w:w="1009" w:type="dxa"/>
            <w:vMerge w:val="restart"/>
            <w:tcBorders>
              <w:top w:val="single" w:sz="16" w:space="0" w:color="000000"/>
              <w:right w:val="single" w:sz="16" w:space="0" w:color="000000"/>
            </w:tcBorders>
            <w:shd w:val="clear" w:color="auto" w:fill="FFFFFF"/>
          </w:tcPr>
          <w:p w14:paraId="73F36316"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Sig.</w:t>
            </w:r>
          </w:p>
        </w:tc>
      </w:tr>
      <w:tr w:rsidR="00125DEE" w:rsidRPr="00B86B50" w14:paraId="15C38AEF" w14:textId="77777777" w:rsidTr="009C33F7">
        <w:trPr>
          <w:cantSplit/>
        </w:trPr>
        <w:tc>
          <w:tcPr>
            <w:tcW w:w="1988" w:type="dxa"/>
            <w:gridSpan w:val="2"/>
            <w:vMerge/>
            <w:tcBorders>
              <w:top w:val="single" w:sz="16" w:space="0" w:color="000000"/>
              <w:left w:val="single" w:sz="16" w:space="0" w:color="000000"/>
              <w:bottom w:val="nil"/>
              <w:right w:val="nil"/>
            </w:tcBorders>
            <w:shd w:val="clear" w:color="auto" w:fill="FFFFFF"/>
          </w:tcPr>
          <w:p w14:paraId="6FE84465" w14:textId="77777777" w:rsidR="00125DEE" w:rsidRPr="00B86B50" w:rsidRDefault="00125DEE" w:rsidP="009C33F7">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tcPr>
          <w:p w14:paraId="3C94C9EF"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B</w:t>
            </w:r>
          </w:p>
        </w:tc>
        <w:tc>
          <w:tcPr>
            <w:tcW w:w="1330" w:type="dxa"/>
            <w:tcBorders>
              <w:bottom w:val="single" w:sz="16" w:space="0" w:color="000000"/>
            </w:tcBorders>
            <w:shd w:val="clear" w:color="auto" w:fill="FFFFFF"/>
          </w:tcPr>
          <w:p w14:paraId="33139763"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Std. Error</w:t>
            </w:r>
          </w:p>
        </w:tc>
        <w:tc>
          <w:tcPr>
            <w:tcW w:w="1468" w:type="dxa"/>
            <w:tcBorders>
              <w:bottom w:val="single" w:sz="16" w:space="0" w:color="000000"/>
            </w:tcBorders>
            <w:shd w:val="clear" w:color="auto" w:fill="FFFFFF"/>
          </w:tcPr>
          <w:p w14:paraId="11A38856" w14:textId="77777777" w:rsidR="00125DEE" w:rsidRPr="00B86B50" w:rsidRDefault="00125DEE" w:rsidP="009C33F7">
            <w:pPr>
              <w:autoSpaceDE w:val="0"/>
              <w:autoSpaceDN w:val="0"/>
              <w:adjustRightInd w:val="0"/>
              <w:spacing w:after="0" w:line="320" w:lineRule="atLeast"/>
              <w:ind w:left="60" w:right="60"/>
              <w:jc w:val="center"/>
              <w:rPr>
                <w:rFonts w:ascii="Arial" w:hAnsi="Arial" w:cs="Arial"/>
                <w:color w:val="000000"/>
                <w:sz w:val="18"/>
                <w:szCs w:val="18"/>
              </w:rPr>
            </w:pPr>
            <w:r w:rsidRPr="00B86B50">
              <w:rPr>
                <w:rFonts w:ascii="Arial" w:hAnsi="Arial" w:cs="Arial"/>
                <w:color w:val="000000"/>
                <w:sz w:val="18"/>
                <w:szCs w:val="18"/>
              </w:rPr>
              <w:t>Beta</w:t>
            </w:r>
          </w:p>
        </w:tc>
        <w:tc>
          <w:tcPr>
            <w:tcW w:w="1009" w:type="dxa"/>
            <w:vMerge/>
            <w:tcBorders>
              <w:top w:val="single" w:sz="16" w:space="0" w:color="000000"/>
            </w:tcBorders>
            <w:shd w:val="clear" w:color="auto" w:fill="FFFFFF"/>
          </w:tcPr>
          <w:p w14:paraId="49B1F6C6" w14:textId="77777777" w:rsidR="00125DEE" w:rsidRPr="00B86B50" w:rsidRDefault="00125DEE" w:rsidP="009C33F7">
            <w:pPr>
              <w:autoSpaceDE w:val="0"/>
              <w:autoSpaceDN w:val="0"/>
              <w:adjustRightInd w:val="0"/>
              <w:spacing w:after="0" w:line="240" w:lineRule="auto"/>
              <w:rPr>
                <w:rFonts w:ascii="Arial" w:hAnsi="Arial" w:cs="Arial"/>
                <w:color w:val="000000"/>
                <w:sz w:val="18"/>
                <w:szCs w:val="18"/>
              </w:rPr>
            </w:pPr>
          </w:p>
        </w:tc>
        <w:tc>
          <w:tcPr>
            <w:tcW w:w="1009" w:type="dxa"/>
            <w:vMerge/>
            <w:tcBorders>
              <w:top w:val="single" w:sz="16" w:space="0" w:color="000000"/>
              <w:right w:val="single" w:sz="16" w:space="0" w:color="000000"/>
            </w:tcBorders>
            <w:shd w:val="clear" w:color="auto" w:fill="FFFFFF"/>
          </w:tcPr>
          <w:p w14:paraId="4B54F839" w14:textId="77777777" w:rsidR="00125DEE" w:rsidRPr="00B86B50" w:rsidRDefault="00125DEE" w:rsidP="009C33F7">
            <w:pPr>
              <w:autoSpaceDE w:val="0"/>
              <w:autoSpaceDN w:val="0"/>
              <w:adjustRightInd w:val="0"/>
              <w:spacing w:after="0" w:line="240" w:lineRule="auto"/>
              <w:rPr>
                <w:rFonts w:ascii="Arial" w:hAnsi="Arial" w:cs="Arial"/>
                <w:color w:val="000000"/>
                <w:sz w:val="18"/>
                <w:szCs w:val="18"/>
              </w:rPr>
            </w:pPr>
          </w:p>
        </w:tc>
      </w:tr>
      <w:tr w:rsidR="00125DEE" w:rsidRPr="00B86B50" w14:paraId="71F7656F" w14:textId="77777777" w:rsidTr="009C33F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9B5BFB4"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1</w:t>
            </w:r>
          </w:p>
        </w:tc>
        <w:tc>
          <w:tcPr>
            <w:tcW w:w="1254" w:type="dxa"/>
            <w:tcBorders>
              <w:top w:val="single" w:sz="16" w:space="0" w:color="000000"/>
              <w:left w:val="nil"/>
              <w:bottom w:val="nil"/>
              <w:right w:val="single" w:sz="16" w:space="0" w:color="000000"/>
            </w:tcBorders>
            <w:shd w:val="clear" w:color="auto" w:fill="FFFFFF"/>
            <w:vAlign w:val="center"/>
          </w:tcPr>
          <w:p w14:paraId="1C881DCE"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CEC3144"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656.182</w:t>
            </w:r>
          </w:p>
        </w:tc>
        <w:tc>
          <w:tcPr>
            <w:tcW w:w="1330" w:type="dxa"/>
            <w:tcBorders>
              <w:top w:val="single" w:sz="16" w:space="0" w:color="000000"/>
              <w:bottom w:val="nil"/>
            </w:tcBorders>
            <w:shd w:val="clear" w:color="auto" w:fill="FFFFFF"/>
            <w:vAlign w:val="center"/>
          </w:tcPr>
          <w:p w14:paraId="7C2AD7D7"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47.824</w:t>
            </w:r>
          </w:p>
        </w:tc>
        <w:tc>
          <w:tcPr>
            <w:tcW w:w="1468" w:type="dxa"/>
            <w:tcBorders>
              <w:top w:val="single" w:sz="16" w:space="0" w:color="000000"/>
              <w:bottom w:val="nil"/>
            </w:tcBorders>
            <w:shd w:val="clear" w:color="auto" w:fill="FFFFFF"/>
          </w:tcPr>
          <w:p w14:paraId="12A740A7" w14:textId="77777777" w:rsidR="00125DEE" w:rsidRPr="00B86B50" w:rsidRDefault="00125DEE" w:rsidP="009C33F7">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14:paraId="35680FB9"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13.721</w:t>
            </w:r>
          </w:p>
        </w:tc>
        <w:tc>
          <w:tcPr>
            <w:tcW w:w="1009" w:type="dxa"/>
            <w:tcBorders>
              <w:top w:val="single" w:sz="16" w:space="0" w:color="000000"/>
              <w:bottom w:val="nil"/>
              <w:right w:val="single" w:sz="16" w:space="0" w:color="000000"/>
            </w:tcBorders>
            <w:shd w:val="clear" w:color="auto" w:fill="FFFFFF"/>
            <w:vAlign w:val="center"/>
          </w:tcPr>
          <w:p w14:paraId="743009DD"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.000</w:t>
            </w:r>
          </w:p>
        </w:tc>
      </w:tr>
      <w:tr w:rsidR="00125DEE" w:rsidRPr="00B86B50" w14:paraId="52E6E210"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FB40CC" w14:textId="77777777" w:rsidR="00125DEE" w:rsidRPr="00B86B50" w:rsidRDefault="00125DEE" w:rsidP="009C33F7">
            <w:pPr>
              <w:autoSpaceDE w:val="0"/>
              <w:autoSpaceDN w:val="0"/>
              <w:adjustRightInd w:val="0"/>
              <w:spacing w:after="0" w:line="240" w:lineRule="auto"/>
              <w:rPr>
                <w:rFonts w:ascii="Arial" w:hAnsi="Arial" w:cs="Arial"/>
                <w:color w:val="000000"/>
                <w:sz w:val="18"/>
                <w:szCs w:val="18"/>
              </w:rPr>
            </w:pPr>
          </w:p>
        </w:tc>
        <w:tc>
          <w:tcPr>
            <w:tcW w:w="1254" w:type="dxa"/>
            <w:tcBorders>
              <w:top w:val="nil"/>
              <w:left w:val="nil"/>
              <w:bottom w:val="nil"/>
              <w:right w:val="single" w:sz="16" w:space="0" w:color="000000"/>
            </w:tcBorders>
            <w:shd w:val="clear" w:color="auto" w:fill="FFFFFF"/>
            <w:vAlign w:val="center"/>
          </w:tcPr>
          <w:p w14:paraId="53F1941F"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ITC</w:t>
            </w:r>
          </w:p>
        </w:tc>
        <w:tc>
          <w:tcPr>
            <w:tcW w:w="1330" w:type="dxa"/>
            <w:tcBorders>
              <w:top w:val="nil"/>
              <w:left w:val="single" w:sz="16" w:space="0" w:color="000000"/>
              <w:bottom w:val="nil"/>
            </w:tcBorders>
            <w:shd w:val="clear" w:color="auto" w:fill="FFFFFF"/>
            <w:vAlign w:val="center"/>
          </w:tcPr>
          <w:p w14:paraId="75CC4412"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.042</w:t>
            </w:r>
          </w:p>
        </w:tc>
        <w:tc>
          <w:tcPr>
            <w:tcW w:w="1330" w:type="dxa"/>
            <w:tcBorders>
              <w:top w:val="nil"/>
              <w:bottom w:val="nil"/>
            </w:tcBorders>
            <w:shd w:val="clear" w:color="auto" w:fill="FFFFFF"/>
            <w:vAlign w:val="center"/>
          </w:tcPr>
          <w:p w14:paraId="385C6C70"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.026</w:t>
            </w:r>
          </w:p>
        </w:tc>
        <w:tc>
          <w:tcPr>
            <w:tcW w:w="1468" w:type="dxa"/>
            <w:tcBorders>
              <w:top w:val="nil"/>
              <w:bottom w:val="nil"/>
            </w:tcBorders>
            <w:shd w:val="clear" w:color="auto" w:fill="FFFFFF"/>
            <w:vAlign w:val="center"/>
          </w:tcPr>
          <w:p w14:paraId="4CB8CEF1"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.137</w:t>
            </w:r>
          </w:p>
        </w:tc>
        <w:tc>
          <w:tcPr>
            <w:tcW w:w="1009" w:type="dxa"/>
            <w:tcBorders>
              <w:top w:val="nil"/>
              <w:bottom w:val="nil"/>
            </w:tcBorders>
            <w:shd w:val="clear" w:color="auto" w:fill="FFFFFF"/>
            <w:vAlign w:val="center"/>
          </w:tcPr>
          <w:p w14:paraId="68E7CD9D"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1.634</w:t>
            </w:r>
          </w:p>
        </w:tc>
        <w:tc>
          <w:tcPr>
            <w:tcW w:w="1009" w:type="dxa"/>
            <w:tcBorders>
              <w:top w:val="nil"/>
              <w:bottom w:val="nil"/>
              <w:right w:val="single" w:sz="16" w:space="0" w:color="000000"/>
            </w:tcBorders>
            <w:shd w:val="clear" w:color="auto" w:fill="FFFFFF"/>
            <w:vAlign w:val="center"/>
          </w:tcPr>
          <w:p w14:paraId="1FC7E69D"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.105</w:t>
            </w:r>
          </w:p>
        </w:tc>
      </w:tr>
      <w:tr w:rsidR="00125DEE" w:rsidRPr="00B86B50" w14:paraId="617305AF"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E7B4F28" w14:textId="77777777" w:rsidR="00125DEE" w:rsidRPr="00B86B50" w:rsidRDefault="00125DEE" w:rsidP="009C33F7">
            <w:pPr>
              <w:autoSpaceDE w:val="0"/>
              <w:autoSpaceDN w:val="0"/>
              <w:adjustRightInd w:val="0"/>
              <w:spacing w:after="0" w:line="240" w:lineRule="auto"/>
              <w:rPr>
                <w:rFonts w:ascii="Arial" w:hAnsi="Arial" w:cs="Arial"/>
                <w:color w:val="000000"/>
                <w:sz w:val="18"/>
                <w:szCs w:val="18"/>
              </w:rPr>
            </w:pPr>
          </w:p>
        </w:tc>
        <w:tc>
          <w:tcPr>
            <w:tcW w:w="1254" w:type="dxa"/>
            <w:tcBorders>
              <w:top w:val="nil"/>
              <w:left w:val="nil"/>
              <w:bottom w:val="single" w:sz="16" w:space="0" w:color="000000"/>
              <w:right w:val="single" w:sz="16" w:space="0" w:color="000000"/>
            </w:tcBorders>
            <w:shd w:val="clear" w:color="auto" w:fill="FFFFFF"/>
            <w:vAlign w:val="center"/>
          </w:tcPr>
          <w:p w14:paraId="5B98BF72"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COACHING</w:t>
            </w:r>
          </w:p>
        </w:tc>
        <w:tc>
          <w:tcPr>
            <w:tcW w:w="1330" w:type="dxa"/>
            <w:tcBorders>
              <w:top w:val="nil"/>
              <w:left w:val="single" w:sz="16" w:space="0" w:color="000000"/>
              <w:bottom w:val="single" w:sz="16" w:space="0" w:color="000000"/>
            </w:tcBorders>
            <w:shd w:val="clear" w:color="auto" w:fill="FFFFFF"/>
            <w:vAlign w:val="center"/>
          </w:tcPr>
          <w:p w14:paraId="0DF55375"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.194</w:t>
            </w:r>
          </w:p>
        </w:tc>
        <w:tc>
          <w:tcPr>
            <w:tcW w:w="1330" w:type="dxa"/>
            <w:tcBorders>
              <w:top w:val="nil"/>
              <w:bottom w:val="single" w:sz="16" w:space="0" w:color="000000"/>
            </w:tcBorders>
            <w:shd w:val="clear" w:color="auto" w:fill="FFFFFF"/>
            <w:vAlign w:val="center"/>
          </w:tcPr>
          <w:p w14:paraId="178F5738"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.053</w:t>
            </w:r>
          </w:p>
        </w:tc>
        <w:tc>
          <w:tcPr>
            <w:tcW w:w="1468" w:type="dxa"/>
            <w:tcBorders>
              <w:top w:val="nil"/>
              <w:bottom w:val="single" w:sz="16" w:space="0" w:color="000000"/>
            </w:tcBorders>
            <w:shd w:val="clear" w:color="auto" w:fill="FFFFFF"/>
            <w:vAlign w:val="center"/>
          </w:tcPr>
          <w:p w14:paraId="7111BD28"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.308</w:t>
            </w:r>
          </w:p>
        </w:tc>
        <w:tc>
          <w:tcPr>
            <w:tcW w:w="1009" w:type="dxa"/>
            <w:tcBorders>
              <w:top w:val="nil"/>
              <w:bottom w:val="single" w:sz="16" w:space="0" w:color="000000"/>
            </w:tcBorders>
            <w:shd w:val="clear" w:color="auto" w:fill="FFFFFF"/>
            <w:vAlign w:val="center"/>
          </w:tcPr>
          <w:p w14:paraId="5092A21D"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3.683</w:t>
            </w:r>
          </w:p>
        </w:tc>
        <w:tc>
          <w:tcPr>
            <w:tcW w:w="1009" w:type="dxa"/>
            <w:tcBorders>
              <w:top w:val="nil"/>
              <w:bottom w:val="single" w:sz="16" w:space="0" w:color="000000"/>
              <w:right w:val="single" w:sz="16" w:space="0" w:color="000000"/>
            </w:tcBorders>
            <w:shd w:val="clear" w:color="auto" w:fill="FFFFFF"/>
            <w:vAlign w:val="center"/>
          </w:tcPr>
          <w:p w14:paraId="246212AC" w14:textId="77777777" w:rsidR="00125DEE" w:rsidRPr="00B86B50" w:rsidRDefault="00125DEE" w:rsidP="009C33F7">
            <w:pPr>
              <w:autoSpaceDE w:val="0"/>
              <w:autoSpaceDN w:val="0"/>
              <w:adjustRightInd w:val="0"/>
              <w:spacing w:after="0" w:line="320" w:lineRule="atLeast"/>
              <w:ind w:left="60" w:right="60"/>
              <w:jc w:val="right"/>
              <w:rPr>
                <w:rFonts w:ascii="Arial" w:hAnsi="Arial" w:cs="Arial"/>
                <w:color w:val="000000"/>
                <w:sz w:val="18"/>
                <w:szCs w:val="18"/>
              </w:rPr>
            </w:pPr>
            <w:r w:rsidRPr="00B86B50">
              <w:rPr>
                <w:rFonts w:ascii="Arial" w:hAnsi="Arial" w:cs="Arial"/>
                <w:color w:val="000000"/>
                <w:sz w:val="18"/>
                <w:szCs w:val="18"/>
              </w:rPr>
              <w:t>.000</w:t>
            </w:r>
          </w:p>
        </w:tc>
      </w:tr>
      <w:tr w:rsidR="00125DEE" w:rsidRPr="00B86B50" w14:paraId="6DECCA81" w14:textId="77777777" w:rsidTr="009C33F7">
        <w:trPr>
          <w:cantSplit/>
        </w:trPr>
        <w:tc>
          <w:tcPr>
            <w:tcW w:w="8134" w:type="dxa"/>
            <w:gridSpan w:val="7"/>
            <w:tcBorders>
              <w:top w:val="nil"/>
              <w:left w:val="nil"/>
              <w:bottom w:val="nil"/>
              <w:right w:val="nil"/>
            </w:tcBorders>
            <w:shd w:val="clear" w:color="auto" w:fill="FFFFFF"/>
          </w:tcPr>
          <w:p w14:paraId="14ADE311" w14:textId="77777777" w:rsidR="00125DEE" w:rsidRPr="00B86B50" w:rsidRDefault="00125DEE" w:rsidP="009C33F7">
            <w:pPr>
              <w:autoSpaceDE w:val="0"/>
              <w:autoSpaceDN w:val="0"/>
              <w:adjustRightInd w:val="0"/>
              <w:spacing w:after="0" w:line="320" w:lineRule="atLeast"/>
              <w:ind w:left="60" w:right="60"/>
              <w:rPr>
                <w:rFonts w:ascii="Arial" w:hAnsi="Arial" w:cs="Arial"/>
                <w:color w:val="000000"/>
                <w:sz w:val="18"/>
                <w:szCs w:val="18"/>
              </w:rPr>
            </w:pPr>
            <w:r w:rsidRPr="00B86B50">
              <w:rPr>
                <w:rFonts w:ascii="Arial" w:hAnsi="Arial" w:cs="Arial"/>
                <w:color w:val="000000"/>
                <w:sz w:val="18"/>
                <w:szCs w:val="18"/>
              </w:rPr>
              <w:t>a. Dependent Variable: PA</w:t>
            </w:r>
          </w:p>
        </w:tc>
      </w:tr>
    </w:tbl>
    <w:p w14:paraId="3021B412" w14:textId="77777777" w:rsidR="005B004D" w:rsidRDefault="005B004D" w:rsidP="0019699F">
      <w:pPr>
        <w:pStyle w:val="ListParagraph"/>
        <w:ind w:left="1440"/>
        <w:rPr>
          <w:rFonts w:ascii="Times New Roman" w:hAnsi="Times New Roman" w:cs="Times New Roman"/>
          <w:sz w:val="24"/>
          <w:szCs w:val="24"/>
          <w:lang w:val="en-ID"/>
        </w:rPr>
      </w:pPr>
    </w:p>
    <w:p w14:paraId="1805DE19" w14:textId="77777777" w:rsidR="00E846E2" w:rsidRPr="00E846E2" w:rsidRDefault="00E846E2" w:rsidP="00E846E2">
      <w:pPr>
        <w:rPr>
          <w:rFonts w:ascii="Times New Roman" w:hAnsi="Times New Roman" w:cs="Times New Roman"/>
          <w:sz w:val="24"/>
          <w:szCs w:val="24"/>
          <w:lang w:val="en-ID"/>
        </w:rPr>
      </w:pPr>
      <w:r w:rsidRPr="00E846E2">
        <w:rPr>
          <w:rFonts w:ascii="Times New Roman" w:hAnsi="Times New Roman" w:cs="Times New Roman"/>
          <w:sz w:val="24"/>
          <w:szCs w:val="24"/>
          <w:lang w:val="en-ID"/>
        </w:rPr>
        <w:t>Dari table 2 menghasilkan persamaan sbb:</w:t>
      </w:r>
    </w:p>
    <w:p w14:paraId="34262A77" w14:textId="77777777" w:rsidR="00E846E2" w:rsidRDefault="00E846E2" w:rsidP="00E846E2">
      <w:pPr>
        <w:rPr>
          <w:rFonts w:ascii="Times New Roman" w:hAnsi="Times New Roman" w:cs="Times New Roman"/>
          <w:sz w:val="24"/>
          <w:szCs w:val="24"/>
          <w:lang w:val="en-ID"/>
        </w:rPr>
      </w:pPr>
      <w:r>
        <w:rPr>
          <w:rFonts w:ascii="Times New Roman" w:hAnsi="Times New Roman" w:cs="Times New Roman"/>
          <w:b/>
          <w:sz w:val="24"/>
          <w:szCs w:val="24"/>
          <w:lang w:val="en-ID"/>
        </w:rPr>
        <w:t xml:space="preserve"> </w:t>
      </w:r>
      <w:r>
        <w:rPr>
          <w:rFonts w:ascii="Times New Roman" w:hAnsi="Times New Roman" w:cs="Times New Roman"/>
          <w:sz w:val="24"/>
          <w:szCs w:val="24"/>
          <w:lang w:val="en-ID"/>
        </w:rPr>
        <w:t>Y</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 α + 0,042 X</w:t>
      </w:r>
      <w:r>
        <w:rPr>
          <w:rFonts w:ascii="Times New Roman" w:hAnsi="Times New Roman" w:cs="Times New Roman"/>
          <w:sz w:val="24"/>
          <w:szCs w:val="24"/>
          <w:vertAlign w:val="subscript"/>
          <w:lang w:val="en-ID"/>
        </w:rPr>
        <w:t xml:space="preserve">1 </w:t>
      </w:r>
      <w:r>
        <w:rPr>
          <w:rFonts w:ascii="Times New Roman" w:hAnsi="Times New Roman" w:cs="Times New Roman"/>
          <w:sz w:val="24"/>
          <w:szCs w:val="24"/>
          <w:lang w:val="en-ID"/>
        </w:rPr>
        <w:t>+ 0,194 Z</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 ϱ </w:t>
      </w:r>
      <w:r w:rsidRPr="00E846E2">
        <w:rPr>
          <w:rFonts w:ascii="Times New Roman" w:hAnsi="Times New Roman" w:cs="Times New Roman"/>
          <w:sz w:val="24"/>
          <w:szCs w:val="24"/>
          <w:lang w:val="en-ID"/>
        </w:rPr>
        <w:sym w:font="Wingdings" w:char="F0E0"/>
      </w:r>
      <w:r>
        <w:rPr>
          <w:rFonts w:ascii="Times New Roman" w:hAnsi="Times New Roman" w:cs="Times New Roman"/>
          <w:sz w:val="24"/>
          <w:szCs w:val="24"/>
          <w:lang w:val="en-ID"/>
        </w:rPr>
        <w:t xml:space="preserve"> (O2)</w:t>
      </w:r>
    </w:p>
    <w:p w14:paraId="3737F8B7" w14:textId="77777777" w:rsidR="00BB58DB" w:rsidRDefault="00BB58DB" w:rsidP="00E846E2">
      <w:pPr>
        <w:rPr>
          <w:rFonts w:ascii="Times New Roman" w:hAnsi="Times New Roman" w:cs="Times New Roman"/>
          <w:sz w:val="24"/>
          <w:szCs w:val="24"/>
          <w:lang w:val="en-ID"/>
        </w:rPr>
      </w:pPr>
    </w:p>
    <w:p w14:paraId="794D4404" w14:textId="77777777" w:rsidR="005B004D" w:rsidRPr="00F4465E" w:rsidRDefault="00F4465E" w:rsidP="00F4465E">
      <w:pPr>
        <w:rPr>
          <w:rFonts w:ascii="Times New Roman" w:hAnsi="Times New Roman" w:cs="Times New Roman"/>
          <w:sz w:val="24"/>
          <w:szCs w:val="24"/>
          <w:lang w:val="en-ID"/>
        </w:rPr>
      </w:pPr>
      <w:r>
        <w:rPr>
          <w:rFonts w:ascii="Times New Roman" w:hAnsi="Times New Roman" w:cs="Times New Roman"/>
          <w:sz w:val="24"/>
          <w:szCs w:val="24"/>
          <w:lang w:val="en-ID"/>
        </w:rPr>
        <w:lastRenderedPageBreak/>
        <w:t>3.2.3. Hasil Analisa Regresi 3</w:t>
      </w:r>
    </w:p>
    <w:p w14:paraId="24374EDB" w14:textId="77777777" w:rsidR="005B004D" w:rsidRDefault="00E846E2" w:rsidP="0019699F">
      <w:pPr>
        <w:pStyle w:val="ListParagraph"/>
        <w:ind w:left="1440"/>
        <w:rPr>
          <w:rFonts w:ascii="Times New Roman" w:hAnsi="Times New Roman" w:cs="Times New Roman"/>
          <w:sz w:val="24"/>
          <w:szCs w:val="24"/>
          <w:lang w:val="en-ID"/>
        </w:rPr>
      </w:pPr>
      <w:r>
        <w:rPr>
          <w:rFonts w:ascii="Times New Roman" w:hAnsi="Times New Roman" w:cs="Times New Roman"/>
          <w:sz w:val="24"/>
          <w:szCs w:val="24"/>
          <w:lang w:val="en-ID"/>
        </w:rPr>
        <w:t xml:space="preserve">Table 4: Analisa regresi ITC X Coacing terhadap PA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B3048" w:rsidRPr="00254EC4" w14:paraId="36570BE7" w14:textId="77777777" w:rsidTr="009C33F7">
        <w:trPr>
          <w:cantSplit/>
        </w:trPr>
        <w:tc>
          <w:tcPr>
            <w:tcW w:w="7889" w:type="dxa"/>
            <w:gridSpan w:val="7"/>
            <w:tcBorders>
              <w:top w:val="nil"/>
              <w:left w:val="nil"/>
              <w:bottom w:val="nil"/>
              <w:right w:val="nil"/>
            </w:tcBorders>
            <w:shd w:val="clear" w:color="auto" w:fill="FFFFFF"/>
          </w:tcPr>
          <w:p w14:paraId="78D8F5B5"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b/>
                <w:bCs/>
                <w:color w:val="000000"/>
                <w:sz w:val="18"/>
                <w:szCs w:val="18"/>
              </w:rPr>
              <w:t>ANOVA</w:t>
            </w:r>
            <w:r w:rsidRPr="00254EC4">
              <w:rPr>
                <w:rFonts w:ascii="Arial" w:hAnsi="Arial" w:cs="Arial"/>
                <w:b/>
                <w:bCs/>
                <w:color w:val="000000"/>
                <w:sz w:val="18"/>
                <w:szCs w:val="18"/>
                <w:vertAlign w:val="superscript"/>
              </w:rPr>
              <w:t>a</w:t>
            </w:r>
          </w:p>
        </w:tc>
      </w:tr>
      <w:tr w:rsidR="009B3048" w:rsidRPr="00254EC4" w14:paraId="7BB62D6B" w14:textId="77777777" w:rsidTr="009C33F7">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44706D2B"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Pr>
          <w:p w14:paraId="2818D2B4"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14:paraId="5B581330"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df</w:t>
            </w:r>
          </w:p>
        </w:tc>
        <w:tc>
          <w:tcPr>
            <w:tcW w:w="1391" w:type="dxa"/>
            <w:tcBorders>
              <w:top w:val="single" w:sz="16" w:space="0" w:color="000000"/>
              <w:bottom w:val="single" w:sz="16" w:space="0" w:color="000000"/>
            </w:tcBorders>
            <w:shd w:val="clear" w:color="auto" w:fill="FFFFFF"/>
          </w:tcPr>
          <w:p w14:paraId="5CE5036F"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14:paraId="58C1A1D9"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14:paraId="176AEA96"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Sig.</w:t>
            </w:r>
          </w:p>
        </w:tc>
      </w:tr>
      <w:tr w:rsidR="009B3048" w:rsidRPr="00254EC4" w14:paraId="7A3B5900" w14:textId="77777777" w:rsidTr="009C33F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6F9532A"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14:paraId="75F83E4F"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4F7B448D"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819267.151</w:t>
            </w:r>
          </w:p>
        </w:tc>
        <w:tc>
          <w:tcPr>
            <w:tcW w:w="1009" w:type="dxa"/>
            <w:tcBorders>
              <w:top w:val="single" w:sz="16" w:space="0" w:color="000000"/>
              <w:bottom w:val="nil"/>
            </w:tcBorders>
            <w:shd w:val="clear" w:color="auto" w:fill="FFFFFF"/>
            <w:vAlign w:val="center"/>
          </w:tcPr>
          <w:p w14:paraId="4701A5C5"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w:t>
            </w:r>
          </w:p>
        </w:tc>
        <w:tc>
          <w:tcPr>
            <w:tcW w:w="1391" w:type="dxa"/>
            <w:tcBorders>
              <w:top w:val="single" w:sz="16" w:space="0" w:color="000000"/>
              <w:bottom w:val="nil"/>
            </w:tcBorders>
            <w:shd w:val="clear" w:color="auto" w:fill="FFFFFF"/>
            <w:vAlign w:val="center"/>
          </w:tcPr>
          <w:p w14:paraId="25415A86"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409633.575</w:t>
            </w:r>
          </w:p>
        </w:tc>
        <w:tc>
          <w:tcPr>
            <w:tcW w:w="1009" w:type="dxa"/>
            <w:tcBorders>
              <w:top w:val="single" w:sz="16" w:space="0" w:color="000000"/>
              <w:bottom w:val="nil"/>
            </w:tcBorders>
            <w:shd w:val="clear" w:color="auto" w:fill="FFFFFF"/>
            <w:vAlign w:val="center"/>
          </w:tcPr>
          <w:p w14:paraId="573A85FE"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11.182</w:t>
            </w:r>
          </w:p>
        </w:tc>
        <w:tc>
          <w:tcPr>
            <w:tcW w:w="1009" w:type="dxa"/>
            <w:tcBorders>
              <w:top w:val="single" w:sz="16" w:space="0" w:color="000000"/>
              <w:bottom w:val="nil"/>
              <w:right w:val="single" w:sz="16" w:space="0" w:color="000000"/>
            </w:tcBorders>
            <w:shd w:val="clear" w:color="auto" w:fill="FFFFFF"/>
            <w:vAlign w:val="center"/>
          </w:tcPr>
          <w:p w14:paraId="7B334DC4"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.000</w:t>
            </w:r>
            <w:r w:rsidRPr="00254EC4">
              <w:rPr>
                <w:rFonts w:ascii="Arial" w:hAnsi="Arial" w:cs="Arial"/>
                <w:color w:val="000000"/>
                <w:sz w:val="18"/>
                <w:szCs w:val="18"/>
                <w:vertAlign w:val="superscript"/>
              </w:rPr>
              <w:t>b</w:t>
            </w:r>
          </w:p>
        </w:tc>
      </w:tr>
      <w:tr w:rsidR="009B3048" w:rsidRPr="00254EC4" w14:paraId="3D28B94B"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1D25E7E" w14:textId="77777777" w:rsidR="009B3048" w:rsidRPr="00254EC4" w:rsidRDefault="009B3048" w:rsidP="009C33F7">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14:paraId="0E7FED9B"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5CCB0103"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4689093.827</w:t>
            </w:r>
          </w:p>
        </w:tc>
        <w:tc>
          <w:tcPr>
            <w:tcW w:w="1009" w:type="dxa"/>
            <w:tcBorders>
              <w:top w:val="nil"/>
              <w:bottom w:val="nil"/>
            </w:tcBorders>
            <w:shd w:val="clear" w:color="auto" w:fill="FFFFFF"/>
            <w:vAlign w:val="center"/>
          </w:tcPr>
          <w:p w14:paraId="72F2C8A6"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128</w:t>
            </w:r>
          </w:p>
        </w:tc>
        <w:tc>
          <w:tcPr>
            <w:tcW w:w="1391" w:type="dxa"/>
            <w:tcBorders>
              <w:top w:val="nil"/>
              <w:bottom w:val="nil"/>
            </w:tcBorders>
            <w:shd w:val="clear" w:color="auto" w:fill="FFFFFF"/>
            <w:vAlign w:val="center"/>
          </w:tcPr>
          <w:p w14:paraId="67086C1B"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36633.546</w:t>
            </w:r>
          </w:p>
        </w:tc>
        <w:tc>
          <w:tcPr>
            <w:tcW w:w="1009" w:type="dxa"/>
            <w:tcBorders>
              <w:top w:val="nil"/>
              <w:bottom w:val="nil"/>
            </w:tcBorders>
            <w:shd w:val="clear" w:color="auto" w:fill="FFFFFF"/>
          </w:tcPr>
          <w:p w14:paraId="492845EA"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14:paraId="290EF062"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r>
      <w:tr w:rsidR="009B3048" w:rsidRPr="00254EC4" w14:paraId="3AFA4119" w14:textId="77777777" w:rsidTr="009C33F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5935FB"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1F78BFD1"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76638266"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5508360.977</w:t>
            </w:r>
          </w:p>
        </w:tc>
        <w:tc>
          <w:tcPr>
            <w:tcW w:w="1009" w:type="dxa"/>
            <w:tcBorders>
              <w:top w:val="nil"/>
              <w:bottom w:val="single" w:sz="16" w:space="0" w:color="000000"/>
            </w:tcBorders>
            <w:shd w:val="clear" w:color="auto" w:fill="FFFFFF"/>
            <w:vAlign w:val="center"/>
          </w:tcPr>
          <w:p w14:paraId="628E7C36"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130</w:t>
            </w:r>
          </w:p>
        </w:tc>
        <w:tc>
          <w:tcPr>
            <w:tcW w:w="1391" w:type="dxa"/>
            <w:tcBorders>
              <w:top w:val="nil"/>
              <w:bottom w:val="single" w:sz="16" w:space="0" w:color="000000"/>
            </w:tcBorders>
            <w:shd w:val="clear" w:color="auto" w:fill="FFFFFF"/>
          </w:tcPr>
          <w:p w14:paraId="0F4018E2"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14:paraId="290753D8"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14:paraId="192852B9"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r>
      <w:tr w:rsidR="009B3048" w:rsidRPr="00254EC4" w14:paraId="76752E13" w14:textId="77777777" w:rsidTr="009C33F7">
        <w:trPr>
          <w:cantSplit/>
        </w:trPr>
        <w:tc>
          <w:tcPr>
            <w:tcW w:w="7889" w:type="dxa"/>
            <w:gridSpan w:val="7"/>
            <w:tcBorders>
              <w:top w:val="nil"/>
              <w:left w:val="nil"/>
              <w:bottom w:val="nil"/>
              <w:right w:val="nil"/>
            </w:tcBorders>
            <w:shd w:val="clear" w:color="auto" w:fill="FFFFFF"/>
          </w:tcPr>
          <w:p w14:paraId="2DA03745"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a. Dependent Variable: PA</w:t>
            </w:r>
          </w:p>
        </w:tc>
      </w:tr>
      <w:tr w:rsidR="009B3048" w:rsidRPr="00254EC4" w14:paraId="21504CF0" w14:textId="77777777" w:rsidTr="009C33F7">
        <w:trPr>
          <w:cantSplit/>
        </w:trPr>
        <w:tc>
          <w:tcPr>
            <w:tcW w:w="7889" w:type="dxa"/>
            <w:gridSpan w:val="7"/>
            <w:tcBorders>
              <w:top w:val="nil"/>
              <w:left w:val="nil"/>
              <w:bottom w:val="nil"/>
              <w:right w:val="nil"/>
            </w:tcBorders>
            <w:shd w:val="clear" w:color="auto" w:fill="FFFFFF"/>
          </w:tcPr>
          <w:p w14:paraId="08759135"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b. Predictors: (Constant), ITCXC, COACHING</w:t>
            </w:r>
          </w:p>
        </w:tc>
      </w:tr>
    </w:tbl>
    <w:p w14:paraId="20A44CE2" w14:textId="77777777" w:rsidR="009B3048" w:rsidRDefault="009B3048" w:rsidP="0019699F">
      <w:pPr>
        <w:pStyle w:val="ListParagraph"/>
        <w:ind w:left="1440"/>
        <w:rPr>
          <w:rFonts w:ascii="Times New Roman" w:hAnsi="Times New Roman" w:cs="Times New Roman"/>
          <w:sz w:val="24"/>
          <w:szCs w:val="24"/>
          <w:lang w:val="en-ID"/>
        </w:rPr>
      </w:pPr>
    </w:p>
    <w:p w14:paraId="5A264EB2" w14:textId="77777777" w:rsidR="009B3048" w:rsidRDefault="009B3048" w:rsidP="0019699F">
      <w:pPr>
        <w:pStyle w:val="ListParagraph"/>
        <w:ind w:left="1440"/>
        <w:rPr>
          <w:rFonts w:ascii="Times New Roman" w:hAnsi="Times New Roman" w:cs="Times New Roman"/>
          <w:sz w:val="24"/>
          <w:szCs w:val="24"/>
          <w:lang w:val="en-ID"/>
        </w:r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276"/>
        <w:gridCol w:w="1134"/>
        <w:gridCol w:w="1559"/>
        <w:gridCol w:w="1417"/>
        <w:gridCol w:w="709"/>
        <w:gridCol w:w="709"/>
        <w:gridCol w:w="1134"/>
        <w:gridCol w:w="709"/>
      </w:tblGrid>
      <w:tr w:rsidR="009B3048" w:rsidRPr="00254EC4" w14:paraId="18736DC1" w14:textId="77777777" w:rsidTr="00FD7F11">
        <w:trPr>
          <w:cantSplit/>
        </w:trPr>
        <w:tc>
          <w:tcPr>
            <w:tcW w:w="8931" w:type="dxa"/>
            <w:gridSpan w:val="9"/>
            <w:tcBorders>
              <w:top w:val="nil"/>
              <w:left w:val="nil"/>
              <w:bottom w:val="nil"/>
              <w:right w:val="nil"/>
            </w:tcBorders>
            <w:shd w:val="clear" w:color="auto" w:fill="FFFFFF"/>
          </w:tcPr>
          <w:p w14:paraId="0AA5DF47"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b/>
                <w:bCs/>
                <w:color w:val="000000"/>
                <w:sz w:val="18"/>
                <w:szCs w:val="18"/>
              </w:rPr>
              <w:t>Coefficients</w:t>
            </w:r>
            <w:r w:rsidRPr="00254EC4">
              <w:rPr>
                <w:rFonts w:ascii="Arial" w:hAnsi="Arial" w:cs="Arial"/>
                <w:b/>
                <w:bCs/>
                <w:color w:val="000000"/>
                <w:sz w:val="18"/>
                <w:szCs w:val="18"/>
                <w:vertAlign w:val="superscript"/>
              </w:rPr>
              <w:t>a</w:t>
            </w:r>
          </w:p>
        </w:tc>
      </w:tr>
      <w:tr w:rsidR="009B3048" w:rsidRPr="00254EC4" w14:paraId="4DF3E9F7" w14:textId="77777777" w:rsidTr="00FD7F11">
        <w:trPr>
          <w:cantSplit/>
        </w:trPr>
        <w:tc>
          <w:tcPr>
            <w:tcW w:w="1560" w:type="dxa"/>
            <w:gridSpan w:val="2"/>
            <w:vMerge w:val="restart"/>
            <w:tcBorders>
              <w:top w:val="single" w:sz="16" w:space="0" w:color="000000"/>
              <w:left w:val="single" w:sz="16" w:space="0" w:color="000000"/>
              <w:bottom w:val="nil"/>
              <w:right w:val="nil"/>
            </w:tcBorders>
            <w:shd w:val="clear" w:color="auto" w:fill="FFFFFF"/>
          </w:tcPr>
          <w:p w14:paraId="1F46391E"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Model</w:t>
            </w:r>
          </w:p>
        </w:tc>
        <w:tc>
          <w:tcPr>
            <w:tcW w:w="2693" w:type="dxa"/>
            <w:gridSpan w:val="2"/>
            <w:tcBorders>
              <w:top w:val="single" w:sz="16" w:space="0" w:color="000000"/>
              <w:left w:val="single" w:sz="16" w:space="0" w:color="000000"/>
            </w:tcBorders>
            <w:shd w:val="clear" w:color="auto" w:fill="FFFFFF"/>
          </w:tcPr>
          <w:p w14:paraId="6409E99F"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Unstandardized Coefficients</w:t>
            </w:r>
          </w:p>
        </w:tc>
        <w:tc>
          <w:tcPr>
            <w:tcW w:w="1417" w:type="dxa"/>
            <w:tcBorders>
              <w:top w:val="single" w:sz="16" w:space="0" w:color="000000"/>
            </w:tcBorders>
            <w:shd w:val="clear" w:color="auto" w:fill="FFFFFF"/>
          </w:tcPr>
          <w:p w14:paraId="6B545BAA"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Standardized Coefficients</w:t>
            </w:r>
          </w:p>
        </w:tc>
        <w:tc>
          <w:tcPr>
            <w:tcW w:w="709" w:type="dxa"/>
            <w:vMerge w:val="restart"/>
            <w:tcBorders>
              <w:top w:val="single" w:sz="16" w:space="0" w:color="000000"/>
            </w:tcBorders>
            <w:shd w:val="clear" w:color="auto" w:fill="FFFFFF"/>
          </w:tcPr>
          <w:p w14:paraId="1E4D7FF9"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t</w:t>
            </w:r>
          </w:p>
        </w:tc>
        <w:tc>
          <w:tcPr>
            <w:tcW w:w="709" w:type="dxa"/>
            <w:vMerge w:val="restart"/>
            <w:tcBorders>
              <w:top w:val="single" w:sz="16" w:space="0" w:color="000000"/>
            </w:tcBorders>
            <w:shd w:val="clear" w:color="auto" w:fill="FFFFFF"/>
          </w:tcPr>
          <w:p w14:paraId="1E3326A3"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Sig.</w:t>
            </w:r>
          </w:p>
        </w:tc>
        <w:tc>
          <w:tcPr>
            <w:tcW w:w="1843" w:type="dxa"/>
            <w:gridSpan w:val="2"/>
            <w:tcBorders>
              <w:top w:val="single" w:sz="16" w:space="0" w:color="000000"/>
            </w:tcBorders>
            <w:shd w:val="clear" w:color="auto" w:fill="FFFFFF"/>
          </w:tcPr>
          <w:p w14:paraId="2B5DF104"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Collinearity Statistics</w:t>
            </w:r>
          </w:p>
        </w:tc>
      </w:tr>
      <w:tr w:rsidR="009B3048" w:rsidRPr="00254EC4" w14:paraId="667121D7" w14:textId="77777777" w:rsidTr="00FD7F11">
        <w:trPr>
          <w:cantSplit/>
        </w:trPr>
        <w:tc>
          <w:tcPr>
            <w:tcW w:w="1560" w:type="dxa"/>
            <w:gridSpan w:val="2"/>
            <w:vMerge/>
            <w:tcBorders>
              <w:top w:val="single" w:sz="16" w:space="0" w:color="000000"/>
              <w:left w:val="single" w:sz="16" w:space="0" w:color="000000"/>
              <w:bottom w:val="nil"/>
              <w:right w:val="nil"/>
            </w:tcBorders>
            <w:shd w:val="clear" w:color="auto" w:fill="FFFFFF"/>
          </w:tcPr>
          <w:p w14:paraId="21637576" w14:textId="77777777" w:rsidR="009B3048" w:rsidRPr="00254EC4" w:rsidRDefault="009B3048" w:rsidP="009C33F7">
            <w:pPr>
              <w:autoSpaceDE w:val="0"/>
              <w:autoSpaceDN w:val="0"/>
              <w:adjustRightInd w:val="0"/>
              <w:spacing w:after="0" w:line="240" w:lineRule="auto"/>
              <w:rPr>
                <w:rFonts w:ascii="Arial" w:hAnsi="Arial" w:cs="Arial"/>
                <w:color w:val="000000"/>
                <w:sz w:val="18"/>
                <w:szCs w:val="18"/>
              </w:rPr>
            </w:pPr>
          </w:p>
        </w:tc>
        <w:tc>
          <w:tcPr>
            <w:tcW w:w="1134" w:type="dxa"/>
            <w:tcBorders>
              <w:left w:val="single" w:sz="16" w:space="0" w:color="000000"/>
              <w:bottom w:val="single" w:sz="16" w:space="0" w:color="000000"/>
            </w:tcBorders>
            <w:shd w:val="clear" w:color="auto" w:fill="FFFFFF"/>
          </w:tcPr>
          <w:p w14:paraId="7F9DE357"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B</w:t>
            </w:r>
          </w:p>
        </w:tc>
        <w:tc>
          <w:tcPr>
            <w:tcW w:w="1559" w:type="dxa"/>
            <w:tcBorders>
              <w:bottom w:val="single" w:sz="16" w:space="0" w:color="000000"/>
            </w:tcBorders>
            <w:shd w:val="clear" w:color="auto" w:fill="FFFFFF"/>
          </w:tcPr>
          <w:p w14:paraId="672778A3"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Std. Error</w:t>
            </w:r>
          </w:p>
        </w:tc>
        <w:tc>
          <w:tcPr>
            <w:tcW w:w="1417" w:type="dxa"/>
            <w:tcBorders>
              <w:bottom w:val="single" w:sz="16" w:space="0" w:color="000000"/>
            </w:tcBorders>
            <w:shd w:val="clear" w:color="auto" w:fill="FFFFFF"/>
          </w:tcPr>
          <w:p w14:paraId="704C051D"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Beta</w:t>
            </w:r>
          </w:p>
        </w:tc>
        <w:tc>
          <w:tcPr>
            <w:tcW w:w="709" w:type="dxa"/>
            <w:vMerge/>
            <w:tcBorders>
              <w:top w:val="single" w:sz="16" w:space="0" w:color="000000"/>
            </w:tcBorders>
            <w:shd w:val="clear" w:color="auto" w:fill="FFFFFF"/>
          </w:tcPr>
          <w:p w14:paraId="2F6D2C10" w14:textId="77777777" w:rsidR="009B3048" w:rsidRPr="00254EC4" w:rsidRDefault="009B3048" w:rsidP="009C33F7">
            <w:pPr>
              <w:autoSpaceDE w:val="0"/>
              <w:autoSpaceDN w:val="0"/>
              <w:adjustRightInd w:val="0"/>
              <w:spacing w:after="0" w:line="240" w:lineRule="auto"/>
              <w:rPr>
                <w:rFonts w:ascii="Arial" w:hAnsi="Arial" w:cs="Arial"/>
                <w:color w:val="000000"/>
                <w:sz w:val="18"/>
                <w:szCs w:val="18"/>
              </w:rPr>
            </w:pPr>
          </w:p>
        </w:tc>
        <w:tc>
          <w:tcPr>
            <w:tcW w:w="709" w:type="dxa"/>
            <w:vMerge/>
            <w:tcBorders>
              <w:top w:val="single" w:sz="16" w:space="0" w:color="000000"/>
            </w:tcBorders>
            <w:shd w:val="clear" w:color="auto" w:fill="FFFFFF"/>
          </w:tcPr>
          <w:p w14:paraId="0A40257A" w14:textId="77777777" w:rsidR="009B3048" w:rsidRPr="00254EC4" w:rsidRDefault="009B3048" w:rsidP="009C33F7">
            <w:pPr>
              <w:autoSpaceDE w:val="0"/>
              <w:autoSpaceDN w:val="0"/>
              <w:adjustRightInd w:val="0"/>
              <w:spacing w:after="0" w:line="240" w:lineRule="auto"/>
              <w:rPr>
                <w:rFonts w:ascii="Arial" w:hAnsi="Arial" w:cs="Arial"/>
                <w:color w:val="000000"/>
                <w:sz w:val="18"/>
                <w:szCs w:val="18"/>
              </w:rPr>
            </w:pPr>
          </w:p>
        </w:tc>
        <w:tc>
          <w:tcPr>
            <w:tcW w:w="1134" w:type="dxa"/>
            <w:tcBorders>
              <w:bottom w:val="single" w:sz="16" w:space="0" w:color="000000"/>
            </w:tcBorders>
            <w:shd w:val="clear" w:color="auto" w:fill="FFFFFF"/>
          </w:tcPr>
          <w:p w14:paraId="59EA6D9E"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Tolerance</w:t>
            </w:r>
          </w:p>
        </w:tc>
        <w:tc>
          <w:tcPr>
            <w:tcW w:w="709" w:type="dxa"/>
            <w:tcBorders>
              <w:bottom w:val="single" w:sz="16" w:space="0" w:color="000000"/>
              <w:right w:val="single" w:sz="16" w:space="0" w:color="000000"/>
            </w:tcBorders>
            <w:shd w:val="clear" w:color="auto" w:fill="FFFFFF"/>
          </w:tcPr>
          <w:p w14:paraId="117C3E5D" w14:textId="77777777" w:rsidR="009B3048" w:rsidRPr="00254EC4" w:rsidRDefault="009B3048" w:rsidP="009C33F7">
            <w:pPr>
              <w:autoSpaceDE w:val="0"/>
              <w:autoSpaceDN w:val="0"/>
              <w:adjustRightInd w:val="0"/>
              <w:spacing w:after="0" w:line="320" w:lineRule="atLeast"/>
              <w:ind w:left="60" w:right="60"/>
              <w:jc w:val="center"/>
              <w:rPr>
                <w:rFonts w:ascii="Arial" w:hAnsi="Arial" w:cs="Arial"/>
                <w:color w:val="000000"/>
                <w:sz w:val="18"/>
                <w:szCs w:val="18"/>
              </w:rPr>
            </w:pPr>
            <w:r w:rsidRPr="00254EC4">
              <w:rPr>
                <w:rFonts w:ascii="Arial" w:hAnsi="Arial" w:cs="Arial"/>
                <w:color w:val="000000"/>
                <w:sz w:val="18"/>
                <w:szCs w:val="18"/>
              </w:rPr>
              <w:t>VIF</w:t>
            </w:r>
          </w:p>
        </w:tc>
      </w:tr>
      <w:tr w:rsidR="009B3048" w:rsidRPr="00254EC4" w14:paraId="07247BB7" w14:textId="77777777" w:rsidTr="00FD7F11">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vAlign w:val="center"/>
          </w:tcPr>
          <w:p w14:paraId="1D2C2DD1"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1</w:t>
            </w:r>
          </w:p>
        </w:tc>
        <w:tc>
          <w:tcPr>
            <w:tcW w:w="1276" w:type="dxa"/>
            <w:tcBorders>
              <w:top w:val="single" w:sz="16" w:space="0" w:color="000000"/>
              <w:left w:val="nil"/>
              <w:bottom w:val="nil"/>
              <w:right w:val="single" w:sz="16" w:space="0" w:color="000000"/>
            </w:tcBorders>
            <w:shd w:val="clear" w:color="auto" w:fill="FFFFFF"/>
            <w:vAlign w:val="center"/>
          </w:tcPr>
          <w:p w14:paraId="42E6764E"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(Constant)</w:t>
            </w:r>
          </w:p>
        </w:tc>
        <w:tc>
          <w:tcPr>
            <w:tcW w:w="1134" w:type="dxa"/>
            <w:tcBorders>
              <w:top w:val="single" w:sz="16" w:space="0" w:color="000000"/>
              <w:left w:val="single" w:sz="16" w:space="0" w:color="000000"/>
              <w:bottom w:val="nil"/>
            </w:tcBorders>
            <w:shd w:val="clear" w:color="auto" w:fill="FFFFFF"/>
            <w:vAlign w:val="center"/>
          </w:tcPr>
          <w:p w14:paraId="1E555DD6"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674.919</w:t>
            </w:r>
          </w:p>
        </w:tc>
        <w:tc>
          <w:tcPr>
            <w:tcW w:w="1559" w:type="dxa"/>
            <w:tcBorders>
              <w:top w:val="single" w:sz="16" w:space="0" w:color="000000"/>
              <w:bottom w:val="nil"/>
            </w:tcBorders>
            <w:shd w:val="clear" w:color="auto" w:fill="FFFFFF"/>
            <w:vAlign w:val="center"/>
          </w:tcPr>
          <w:p w14:paraId="4BFDA9DE"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40.661</w:t>
            </w:r>
          </w:p>
        </w:tc>
        <w:tc>
          <w:tcPr>
            <w:tcW w:w="1417" w:type="dxa"/>
            <w:tcBorders>
              <w:top w:val="single" w:sz="16" w:space="0" w:color="000000"/>
              <w:bottom w:val="nil"/>
            </w:tcBorders>
            <w:shd w:val="clear" w:color="auto" w:fill="FFFFFF"/>
          </w:tcPr>
          <w:p w14:paraId="5D6A7C4B"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FFFFFF"/>
            <w:vAlign w:val="center"/>
          </w:tcPr>
          <w:p w14:paraId="592F307F"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16.598</w:t>
            </w:r>
          </w:p>
        </w:tc>
        <w:tc>
          <w:tcPr>
            <w:tcW w:w="709" w:type="dxa"/>
            <w:tcBorders>
              <w:top w:val="single" w:sz="16" w:space="0" w:color="000000"/>
              <w:bottom w:val="nil"/>
            </w:tcBorders>
            <w:shd w:val="clear" w:color="auto" w:fill="FFFFFF"/>
            <w:vAlign w:val="center"/>
          </w:tcPr>
          <w:p w14:paraId="02645D85"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.000</w:t>
            </w:r>
          </w:p>
        </w:tc>
        <w:tc>
          <w:tcPr>
            <w:tcW w:w="1134" w:type="dxa"/>
            <w:tcBorders>
              <w:top w:val="single" w:sz="16" w:space="0" w:color="000000"/>
              <w:bottom w:val="nil"/>
            </w:tcBorders>
            <w:shd w:val="clear" w:color="auto" w:fill="FFFFFF"/>
          </w:tcPr>
          <w:p w14:paraId="5F646193"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right w:val="single" w:sz="16" w:space="0" w:color="000000"/>
            </w:tcBorders>
            <w:shd w:val="clear" w:color="auto" w:fill="FFFFFF"/>
          </w:tcPr>
          <w:p w14:paraId="29002F54"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r>
      <w:tr w:rsidR="009B3048" w:rsidRPr="00254EC4" w14:paraId="5FDF1588" w14:textId="77777777" w:rsidTr="00FD7F11">
        <w:trPr>
          <w:cantSplit/>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14:paraId="1DAAD8ED" w14:textId="77777777" w:rsidR="009B3048" w:rsidRPr="00254EC4" w:rsidRDefault="009B3048" w:rsidP="009C33F7">
            <w:pPr>
              <w:autoSpaceDE w:val="0"/>
              <w:autoSpaceDN w:val="0"/>
              <w:adjustRightInd w:val="0"/>
              <w:spacing w:after="0" w:line="240" w:lineRule="auto"/>
              <w:rPr>
                <w:rFonts w:ascii="Times New Roman" w:hAnsi="Times New Roman" w:cs="Times New Roman"/>
                <w:sz w:val="24"/>
                <w:szCs w:val="24"/>
              </w:rPr>
            </w:pPr>
          </w:p>
        </w:tc>
        <w:tc>
          <w:tcPr>
            <w:tcW w:w="1276" w:type="dxa"/>
            <w:tcBorders>
              <w:top w:val="nil"/>
              <w:left w:val="nil"/>
              <w:bottom w:val="nil"/>
              <w:right w:val="single" w:sz="16" w:space="0" w:color="000000"/>
            </w:tcBorders>
            <w:shd w:val="clear" w:color="auto" w:fill="FFFFFF"/>
            <w:vAlign w:val="center"/>
          </w:tcPr>
          <w:p w14:paraId="3E50AD7A"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COACHING</w:t>
            </w:r>
          </w:p>
        </w:tc>
        <w:tc>
          <w:tcPr>
            <w:tcW w:w="1134" w:type="dxa"/>
            <w:tcBorders>
              <w:top w:val="nil"/>
              <w:left w:val="single" w:sz="16" w:space="0" w:color="000000"/>
              <w:bottom w:val="nil"/>
            </w:tcBorders>
            <w:shd w:val="clear" w:color="auto" w:fill="FFFFFF"/>
            <w:vAlign w:val="center"/>
          </w:tcPr>
          <w:p w14:paraId="381BEFB2"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.130</w:t>
            </w:r>
          </w:p>
        </w:tc>
        <w:tc>
          <w:tcPr>
            <w:tcW w:w="1559" w:type="dxa"/>
            <w:tcBorders>
              <w:top w:val="nil"/>
              <w:bottom w:val="nil"/>
            </w:tcBorders>
            <w:shd w:val="clear" w:color="auto" w:fill="FFFFFF"/>
            <w:vAlign w:val="center"/>
          </w:tcPr>
          <w:p w14:paraId="22C7595B"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.055</w:t>
            </w:r>
          </w:p>
        </w:tc>
        <w:tc>
          <w:tcPr>
            <w:tcW w:w="1417" w:type="dxa"/>
            <w:tcBorders>
              <w:top w:val="nil"/>
              <w:bottom w:val="nil"/>
            </w:tcBorders>
            <w:shd w:val="clear" w:color="auto" w:fill="FFFFFF"/>
            <w:vAlign w:val="center"/>
          </w:tcPr>
          <w:p w14:paraId="54BBBBCB"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.207</w:t>
            </w:r>
          </w:p>
        </w:tc>
        <w:tc>
          <w:tcPr>
            <w:tcW w:w="709" w:type="dxa"/>
            <w:tcBorders>
              <w:top w:val="nil"/>
              <w:bottom w:val="nil"/>
            </w:tcBorders>
            <w:shd w:val="clear" w:color="auto" w:fill="FFFFFF"/>
            <w:vAlign w:val="center"/>
          </w:tcPr>
          <w:p w14:paraId="41203C61"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2.384</w:t>
            </w:r>
          </w:p>
        </w:tc>
        <w:tc>
          <w:tcPr>
            <w:tcW w:w="709" w:type="dxa"/>
            <w:tcBorders>
              <w:top w:val="nil"/>
              <w:bottom w:val="nil"/>
            </w:tcBorders>
            <w:shd w:val="clear" w:color="auto" w:fill="FFFFFF"/>
            <w:vAlign w:val="center"/>
          </w:tcPr>
          <w:p w14:paraId="0CB922B8"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.019</w:t>
            </w:r>
          </w:p>
        </w:tc>
        <w:tc>
          <w:tcPr>
            <w:tcW w:w="1134" w:type="dxa"/>
            <w:tcBorders>
              <w:top w:val="nil"/>
              <w:bottom w:val="nil"/>
            </w:tcBorders>
            <w:shd w:val="clear" w:color="auto" w:fill="FFFFFF"/>
            <w:vAlign w:val="center"/>
          </w:tcPr>
          <w:p w14:paraId="35759947"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.880</w:t>
            </w:r>
          </w:p>
        </w:tc>
        <w:tc>
          <w:tcPr>
            <w:tcW w:w="709" w:type="dxa"/>
            <w:tcBorders>
              <w:top w:val="nil"/>
              <w:bottom w:val="nil"/>
              <w:right w:val="single" w:sz="16" w:space="0" w:color="000000"/>
            </w:tcBorders>
            <w:shd w:val="clear" w:color="auto" w:fill="FFFFFF"/>
            <w:vAlign w:val="center"/>
          </w:tcPr>
          <w:p w14:paraId="7B86079D"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1.137</w:t>
            </w:r>
          </w:p>
        </w:tc>
      </w:tr>
      <w:tr w:rsidR="009B3048" w:rsidRPr="00254EC4" w14:paraId="43F99CF9" w14:textId="77777777" w:rsidTr="00FD7F11">
        <w:trPr>
          <w:cantSplit/>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14:paraId="0C49FA38" w14:textId="77777777" w:rsidR="009B3048" w:rsidRPr="00254EC4" w:rsidRDefault="009B3048" w:rsidP="009C33F7">
            <w:pPr>
              <w:autoSpaceDE w:val="0"/>
              <w:autoSpaceDN w:val="0"/>
              <w:adjustRightInd w:val="0"/>
              <w:spacing w:after="0" w:line="240" w:lineRule="auto"/>
              <w:rPr>
                <w:rFonts w:ascii="Arial" w:hAnsi="Arial" w:cs="Arial"/>
                <w:color w:val="000000"/>
                <w:sz w:val="18"/>
                <w:szCs w:val="18"/>
              </w:rPr>
            </w:pPr>
          </w:p>
        </w:tc>
        <w:tc>
          <w:tcPr>
            <w:tcW w:w="1276" w:type="dxa"/>
            <w:tcBorders>
              <w:top w:val="nil"/>
              <w:left w:val="nil"/>
              <w:bottom w:val="single" w:sz="16" w:space="0" w:color="000000"/>
              <w:right w:val="single" w:sz="16" w:space="0" w:color="000000"/>
            </w:tcBorders>
            <w:shd w:val="clear" w:color="auto" w:fill="FFFFFF"/>
            <w:vAlign w:val="center"/>
          </w:tcPr>
          <w:p w14:paraId="0D10FAD5"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ITCXC</w:t>
            </w:r>
          </w:p>
        </w:tc>
        <w:tc>
          <w:tcPr>
            <w:tcW w:w="1134" w:type="dxa"/>
            <w:tcBorders>
              <w:top w:val="nil"/>
              <w:left w:val="single" w:sz="16" w:space="0" w:color="000000"/>
              <w:bottom w:val="single" w:sz="16" w:space="0" w:color="000000"/>
            </w:tcBorders>
            <w:shd w:val="clear" w:color="auto" w:fill="FFFFFF"/>
            <w:vAlign w:val="center"/>
          </w:tcPr>
          <w:p w14:paraId="5F73719A"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1.468E-008</w:t>
            </w:r>
          </w:p>
        </w:tc>
        <w:tc>
          <w:tcPr>
            <w:tcW w:w="1559" w:type="dxa"/>
            <w:tcBorders>
              <w:top w:val="nil"/>
              <w:bottom w:val="single" w:sz="16" w:space="0" w:color="000000"/>
            </w:tcBorders>
            <w:shd w:val="clear" w:color="auto" w:fill="FFFFFF"/>
            <w:vAlign w:val="center"/>
          </w:tcPr>
          <w:p w14:paraId="6ADA11EF"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.000</w:t>
            </w:r>
          </w:p>
        </w:tc>
        <w:tc>
          <w:tcPr>
            <w:tcW w:w="1417" w:type="dxa"/>
            <w:tcBorders>
              <w:top w:val="nil"/>
              <w:bottom w:val="single" w:sz="16" w:space="0" w:color="000000"/>
            </w:tcBorders>
            <w:shd w:val="clear" w:color="auto" w:fill="FFFFFF"/>
            <w:vAlign w:val="center"/>
          </w:tcPr>
          <w:p w14:paraId="4AEEFABB"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.261</w:t>
            </w:r>
          </w:p>
        </w:tc>
        <w:tc>
          <w:tcPr>
            <w:tcW w:w="709" w:type="dxa"/>
            <w:tcBorders>
              <w:top w:val="nil"/>
              <w:bottom w:val="single" w:sz="16" w:space="0" w:color="000000"/>
            </w:tcBorders>
            <w:shd w:val="clear" w:color="auto" w:fill="FFFFFF"/>
            <w:vAlign w:val="center"/>
          </w:tcPr>
          <w:p w14:paraId="4D15A9FB"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3.003</w:t>
            </w:r>
          </w:p>
        </w:tc>
        <w:tc>
          <w:tcPr>
            <w:tcW w:w="709" w:type="dxa"/>
            <w:tcBorders>
              <w:top w:val="nil"/>
              <w:bottom w:val="single" w:sz="16" w:space="0" w:color="000000"/>
            </w:tcBorders>
            <w:shd w:val="clear" w:color="auto" w:fill="FFFFFF"/>
            <w:vAlign w:val="center"/>
          </w:tcPr>
          <w:p w14:paraId="5326D80D"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.003</w:t>
            </w:r>
          </w:p>
        </w:tc>
        <w:tc>
          <w:tcPr>
            <w:tcW w:w="1134" w:type="dxa"/>
            <w:tcBorders>
              <w:top w:val="nil"/>
              <w:bottom w:val="single" w:sz="16" w:space="0" w:color="000000"/>
            </w:tcBorders>
            <w:shd w:val="clear" w:color="auto" w:fill="FFFFFF"/>
            <w:vAlign w:val="center"/>
          </w:tcPr>
          <w:p w14:paraId="143B4AB5"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.880</w:t>
            </w:r>
          </w:p>
        </w:tc>
        <w:tc>
          <w:tcPr>
            <w:tcW w:w="709" w:type="dxa"/>
            <w:tcBorders>
              <w:top w:val="nil"/>
              <w:bottom w:val="single" w:sz="16" w:space="0" w:color="000000"/>
              <w:right w:val="single" w:sz="16" w:space="0" w:color="000000"/>
            </w:tcBorders>
            <w:shd w:val="clear" w:color="auto" w:fill="FFFFFF"/>
            <w:vAlign w:val="center"/>
          </w:tcPr>
          <w:p w14:paraId="41ADCF61" w14:textId="77777777" w:rsidR="009B3048" w:rsidRPr="00254EC4" w:rsidRDefault="009B3048" w:rsidP="009C33F7">
            <w:pPr>
              <w:autoSpaceDE w:val="0"/>
              <w:autoSpaceDN w:val="0"/>
              <w:adjustRightInd w:val="0"/>
              <w:spacing w:after="0" w:line="320" w:lineRule="atLeast"/>
              <w:ind w:left="60" w:right="60"/>
              <w:jc w:val="right"/>
              <w:rPr>
                <w:rFonts w:ascii="Arial" w:hAnsi="Arial" w:cs="Arial"/>
                <w:color w:val="000000"/>
                <w:sz w:val="18"/>
                <w:szCs w:val="18"/>
              </w:rPr>
            </w:pPr>
            <w:r w:rsidRPr="00254EC4">
              <w:rPr>
                <w:rFonts w:ascii="Arial" w:hAnsi="Arial" w:cs="Arial"/>
                <w:color w:val="000000"/>
                <w:sz w:val="18"/>
                <w:szCs w:val="18"/>
              </w:rPr>
              <w:t>1.137</w:t>
            </w:r>
          </w:p>
        </w:tc>
      </w:tr>
      <w:tr w:rsidR="009B3048" w:rsidRPr="00254EC4" w14:paraId="76D23484" w14:textId="77777777" w:rsidTr="00FD7F11">
        <w:trPr>
          <w:cantSplit/>
        </w:trPr>
        <w:tc>
          <w:tcPr>
            <w:tcW w:w="8931" w:type="dxa"/>
            <w:gridSpan w:val="9"/>
            <w:tcBorders>
              <w:top w:val="nil"/>
              <w:left w:val="nil"/>
              <w:bottom w:val="nil"/>
              <w:right w:val="nil"/>
            </w:tcBorders>
            <w:shd w:val="clear" w:color="auto" w:fill="FFFFFF"/>
          </w:tcPr>
          <w:p w14:paraId="5A07C30A" w14:textId="77777777" w:rsidR="009B3048" w:rsidRPr="00254EC4" w:rsidRDefault="009B3048" w:rsidP="009C33F7">
            <w:pPr>
              <w:autoSpaceDE w:val="0"/>
              <w:autoSpaceDN w:val="0"/>
              <w:adjustRightInd w:val="0"/>
              <w:spacing w:after="0" w:line="320" w:lineRule="atLeast"/>
              <w:ind w:left="60" w:right="60"/>
              <w:rPr>
                <w:rFonts w:ascii="Arial" w:hAnsi="Arial" w:cs="Arial"/>
                <w:color w:val="000000"/>
                <w:sz w:val="18"/>
                <w:szCs w:val="18"/>
              </w:rPr>
            </w:pPr>
            <w:r w:rsidRPr="00254EC4">
              <w:rPr>
                <w:rFonts w:ascii="Arial" w:hAnsi="Arial" w:cs="Arial"/>
                <w:color w:val="000000"/>
                <w:sz w:val="18"/>
                <w:szCs w:val="18"/>
              </w:rPr>
              <w:t>a. Dependent Variable: PA</w:t>
            </w:r>
          </w:p>
        </w:tc>
      </w:tr>
    </w:tbl>
    <w:p w14:paraId="79359CA4" w14:textId="77777777" w:rsidR="005B004D" w:rsidRDefault="005B004D" w:rsidP="00C11B2D">
      <w:pPr>
        <w:rPr>
          <w:rFonts w:ascii="Times New Roman" w:hAnsi="Times New Roman" w:cs="Times New Roman"/>
          <w:sz w:val="24"/>
          <w:szCs w:val="24"/>
          <w:lang w:val="en-ID"/>
        </w:rPr>
      </w:pPr>
    </w:p>
    <w:p w14:paraId="18C746FA" w14:textId="77777777" w:rsidR="00E846E2" w:rsidRPr="00E846E2" w:rsidRDefault="00E846E2" w:rsidP="00E846E2">
      <w:pPr>
        <w:rPr>
          <w:rFonts w:ascii="Times New Roman" w:hAnsi="Times New Roman" w:cs="Times New Roman"/>
          <w:sz w:val="24"/>
          <w:szCs w:val="24"/>
          <w:lang w:val="en-ID"/>
        </w:rPr>
      </w:pPr>
      <w:r w:rsidRPr="00E846E2">
        <w:rPr>
          <w:rFonts w:ascii="Times New Roman" w:hAnsi="Times New Roman" w:cs="Times New Roman"/>
          <w:sz w:val="24"/>
          <w:szCs w:val="24"/>
          <w:lang w:val="en-ID"/>
        </w:rPr>
        <w:t>Dari table 4 menghasilkan persamaan sbb:</w:t>
      </w:r>
    </w:p>
    <w:p w14:paraId="2FFAA0FD" w14:textId="77777777" w:rsidR="00E846E2" w:rsidRPr="00C11B2D" w:rsidRDefault="00E846E2" w:rsidP="00C11B2D">
      <w:pPr>
        <w:rPr>
          <w:rFonts w:ascii="Times New Roman" w:hAnsi="Times New Roman" w:cs="Times New Roman"/>
          <w:sz w:val="24"/>
          <w:szCs w:val="24"/>
          <w:lang w:val="en-ID"/>
        </w:rPr>
      </w:pPr>
      <w:r>
        <w:rPr>
          <w:rFonts w:ascii="Times New Roman" w:hAnsi="Times New Roman" w:cs="Times New Roman"/>
          <w:b/>
          <w:sz w:val="24"/>
          <w:szCs w:val="24"/>
          <w:lang w:val="en-ID"/>
        </w:rPr>
        <w:t xml:space="preserve"> </w:t>
      </w:r>
      <w:r>
        <w:rPr>
          <w:rFonts w:ascii="Times New Roman" w:hAnsi="Times New Roman" w:cs="Times New Roman"/>
          <w:sz w:val="24"/>
          <w:szCs w:val="24"/>
          <w:lang w:val="en-ID"/>
        </w:rPr>
        <w:t>Y</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 α + 0,042 X</w:t>
      </w:r>
      <w:r>
        <w:rPr>
          <w:rFonts w:ascii="Times New Roman" w:hAnsi="Times New Roman" w:cs="Times New Roman"/>
          <w:sz w:val="24"/>
          <w:szCs w:val="24"/>
          <w:vertAlign w:val="subscript"/>
          <w:lang w:val="en-ID"/>
        </w:rPr>
        <w:t xml:space="preserve">1 </w:t>
      </w:r>
      <w:r>
        <w:rPr>
          <w:rFonts w:ascii="Times New Roman" w:hAnsi="Times New Roman" w:cs="Times New Roman"/>
          <w:sz w:val="24"/>
          <w:szCs w:val="24"/>
          <w:lang w:val="en-ID"/>
        </w:rPr>
        <w:t>+ 0,194 Z</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w:t>
      </w:r>
      <w:r w:rsidRPr="00E846E2">
        <w:rPr>
          <w:rFonts w:ascii="Times New Roman" w:hAnsi="Times New Roman" w:cs="Times New Roman"/>
          <w:sz w:val="24"/>
          <w:szCs w:val="24"/>
          <w:lang w:val="en-ID"/>
        </w:rPr>
        <w:t>+ 0,008 X1* Z1 + ϱ</w:t>
      </w:r>
      <w:r>
        <w:rPr>
          <w:rFonts w:ascii="Times New Roman" w:hAnsi="Times New Roman" w:cs="Times New Roman"/>
          <w:sz w:val="24"/>
          <w:szCs w:val="24"/>
          <w:lang w:val="en-ID"/>
        </w:rPr>
        <w:t xml:space="preserve"> </w:t>
      </w:r>
      <w:r w:rsidRPr="00E846E2">
        <w:rPr>
          <w:rFonts w:ascii="Times New Roman" w:hAnsi="Times New Roman" w:cs="Times New Roman"/>
          <w:sz w:val="24"/>
          <w:szCs w:val="24"/>
          <w:lang w:val="en-ID"/>
        </w:rPr>
        <w:sym w:font="Wingdings" w:char="F0E0"/>
      </w:r>
      <w:r>
        <w:rPr>
          <w:rFonts w:ascii="Times New Roman" w:hAnsi="Times New Roman" w:cs="Times New Roman"/>
          <w:sz w:val="24"/>
          <w:szCs w:val="24"/>
          <w:lang w:val="en-ID"/>
        </w:rPr>
        <w:t xml:space="preserve"> (O3)</w:t>
      </w:r>
    </w:p>
    <w:p w14:paraId="3CFEDE48" w14:textId="77777777" w:rsidR="005B004D" w:rsidRDefault="005B004D" w:rsidP="0019699F">
      <w:pPr>
        <w:pStyle w:val="ListParagraph"/>
        <w:ind w:left="1440"/>
        <w:rPr>
          <w:rFonts w:ascii="Times New Roman" w:hAnsi="Times New Roman" w:cs="Times New Roman"/>
          <w:sz w:val="24"/>
          <w:szCs w:val="24"/>
          <w:lang w:val="en-ID"/>
        </w:rPr>
      </w:pPr>
    </w:p>
    <w:p w14:paraId="18A237DE" w14:textId="77777777" w:rsidR="00C11B2D" w:rsidRDefault="00C11B2D" w:rsidP="007000A7">
      <w:pPr>
        <w:pStyle w:val="ListParagraph"/>
        <w:ind w:firstLine="360"/>
        <w:rPr>
          <w:rFonts w:ascii="Times New Roman" w:hAnsi="Times New Roman" w:cs="Times New Roman"/>
          <w:sz w:val="24"/>
          <w:szCs w:val="24"/>
          <w:lang w:val="en-ID"/>
        </w:rPr>
      </w:pPr>
      <w:r>
        <w:rPr>
          <w:rFonts w:ascii="Times New Roman" w:hAnsi="Times New Roman" w:cs="Times New Roman"/>
          <w:sz w:val="24"/>
          <w:szCs w:val="24"/>
          <w:lang w:val="en-ID"/>
        </w:rPr>
        <w:t>Hasil pengujian variable moderator meng</w:t>
      </w:r>
      <w:r w:rsidR="007000A7">
        <w:rPr>
          <w:rFonts w:ascii="Times New Roman" w:hAnsi="Times New Roman" w:cs="Times New Roman"/>
          <w:sz w:val="24"/>
          <w:szCs w:val="24"/>
          <w:lang w:val="en-ID"/>
        </w:rPr>
        <w:t xml:space="preserve">gunakan metode MRA, menunjukkan terdapat tiga persamaan sebagai berikut: </w:t>
      </w:r>
    </w:p>
    <w:p w14:paraId="2245EC9C" w14:textId="77777777" w:rsidR="007000A7" w:rsidRDefault="007000A7" w:rsidP="007000A7">
      <w:pPr>
        <w:pStyle w:val="ListParagraph"/>
        <w:ind w:firstLine="360"/>
        <w:rPr>
          <w:rFonts w:ascii="Times New Roman" w:hAnsi="Times New Roman" w:cs="Times New Roman"/>
          <w:sz w:val="24"/>
          <w:szCs w:val="24"/>
          <w:lang w:val="en-ID"/>
        </w:rPr>
      </w:pPr>
    </w:p>
    <w:p w14:paraId="6F92CF8C" w14:textId="77777777" w:rsidR="007000A7" w:rsidRDefault="007000A7" w:rsidP="007000A7">
      <w:pPr>
        <w:pStyle w:val="ListParagraph"/>
        <w:numPr>
          <w:ilvl w:val="0"/>
          <w:numId w:val="22"/>
        </w:numPr>
        <w:rPr>
          <w:rFonts w:ascii="Times New Roman" w:hAnsi="Times New Roman" w:cs="Times New Roman"/>
          <w:sz w:val="24"/>
          <w:szCs w:val="24"/>
          <w:lang w:val="en-ID"/>
        </w:rPr>
      </w:pPr>
      <w:r>
        <w:rPr>
          <w:rFonts w:ascii="Times New Roman" w:hAnsi="Times New Roman" w:cs="Times New Roman"/>
          <w:sz w:val="24"/>
          <w:szCs w:val="24"/>
          <w:lang w:val="en-ID"/>
        </w:rPr>
        <w:t>Y</w:t>
      </w:r>
      <w:r>
        <w:rPr>
          <w:rFonts w:ascii="Times New Roman" w:hAnsi="Times New Roman" w:cs="Times New Roman"/>
          <w:sz w:val="24"/>
          <w:szCs w:val="24"/>
          <w:vertAlign w:val="subscript"/>
          <w:lang w:val="en-ID"/>
        </w:rPr>
        <w:t>1</w:t>
      </w:r>
      <w:r w:rsidR="009B3048">
        <w:rPr>
          <w:rFonts w:ascii="Times New Roman" w:hAnsi="Times New Roman" w:cs="Times New Roman"/>
          <w:sz w:val="24"/>
          <w:szCs w:val="24"/>
          <w:lang w:val="en-ID"/>
        </w:rPr>
        <w:t xml:space="preserve"> = α + 0,035</w:t>
      </w:r>
      <w:r>
        <w:rPr>
          <w:rFonts w:ascii="Times New Roman" w:hAnsi="Times New Roman" w:cs="Times New Roman"/>
          <w:sz w:val="24"/>
          <w:szCs w:val="24"/>
          <w:lang w:val="en-ID"/>
        </w:rPr>
        <w:t xml:space="preserve"> X</w:t>
      </w:r>
      <w:r>
        <w:rPr>
          <w:rFonts w:ascii="Times New Roman" w:hAnsi="Times New Roman" w:cs="Times New Roman"/>
          <w:sz w:val="24"/>
          <w:szCs w:val="24"/>
          <w:vertAlign w:val="subscript"/>
          <w:lang w:val="en-ID"/>
        </w:rPr>
        <w:t xml:space="preserve">1 </w:t>
      </w:r>
      <w:r>
        <w:rPr>
          <w:rFonts w:ascii="Times New Roman" w:hAnsi="Times New Roman" w:cs="Times New Roman"/>
          <w:sz w:val="24"/>
          <w:szCs w:val="24"/>
          <w:lang w:val="en-ID"/>
        </w:rPr>
        <w:t>+ ϱ</w:t>
      </w:r>
    </w:p>
    <w:p w14:paraId="6E311482" w14:textId="77777777" w:rsidR="007000A7" w:rsidRDefault="007000A7" w:rsidP="007000A7">
      <w:pPr>
        <w:pStyle w:val="ListParagraph"/>
        <w:numPr>
          <w:ilvl w:val="0"/>
          <w:numId w:val="22"/>
        </w:numPr>
        <w:rPr>
          <w:rFonts w:ascii="Times New Roman" w:hAnsi="Times New Roman" w:cs="Times New Roman"/>
          <w:sz w:val="24"/>
          <w:szCs w:val="24"/>
          <w:lang w:val="en-ID"/>
        </w:rPr>
      </w:pPr>
      <w:r>
        <w:rPr>
          <w:rFonts w:ascii="Times New Roman" w:hAnsi="Times New Roman" w:cs="Times New Roman"/>
          <w:sz w:val="24"/>
          <w:szCs w:val="24"/>
          <w:lang w:val="en-ID"/>
        </w:rPr>
        <w:t>Y</w:t>
      </w:r>
      <w:r>
        <w:rPr>
          <w:rFonts w:ascii="Times New Roman" w:hAnsi="Times New Roman" w:cs="Times New Roman"/>
          <w:sz w:val="24"/>
          <w:szCs w:val="24"/>
          <w:vertAlign w:val="subscript"/>
          <w:lang w:val="en-ID"/>
        </w:rPr>
        <w:t>1</w:t>
      </w:r>
      <w:r w:rsidR="009B3048">
        <w:rPr>
          <w:rFonts w:ascii="Times New Roman" w:hAnsi="Times New Roman" w:cs="Times New Roman"/>
          <w:sz w:val="24"/>
          <w:szCs w:val="24"/>
          <w:lang w:val="en-ID"/>
        </w:rPr>
        <w:t xml:space="preserve"> = α + 0,042</w:t>
      </w:r>
      <w:r>
        <w:rPr>
          <w:rFonts w:ascii="Times New Roman" w:hAnsi="Times New Roman" w:cs="Times New Roman"/>
          <w:sz w:val="24"/>
          <w:szCs w:val="24"/>
          <w:lang w:val="en-ID"/>
        </w:rPr>
        <w:t xml:space="preserve"> X</w:t>
      </w:r>
      <w:r>
        <w:rPr>
          <w:rFonts w:ascii="Times New Roman" w:hAnsi="Times New Roman" w:cs="Times New Roman"/>
          <w:sz w:val="24"/>
          <w:szCs w:val="24"/>
          <w:vertAlign w:val="subscript"/>
          <w:lang w:val="en-ID"/>
        </w:rPr>
        <w:t xml:space="preserve">1 </w:t>
      </w:r>
      <w:r>
        <w:rPr>
          <w:rFonts w:ascii="Times New Roman" w:hAnsi="Times New Roman" w:cs="Times New Roman"/>
          <w:sz w:val="24"/>
          <w:szCs w:val="24"/>
          <w:lang w:val="en-ID"/>
        </w:rPr>
        <w:t>+ 0</w:t>
      </w:r>
      <w:r w:rsidR="009B3048">
        <w:rPr>
          <w:rFonts w:ascii="Times New Roman" w:hAnsi="Times New Roman" w:cs="Times New Roman"/>
          <w:sz w:val="24"/>
          <w:szCs w:val="24"/>
          <w:lang w:val="en-ID"/>
        </w:rPr>
        <w:t xml:space="preserve">,194 </w:t>
      </w:r>
      <w:r>
        <w:rPr>
          <w:rFonts w:ascii="Times New Roman" w:hAnsi="Times New Roman" w:cs="Times New Roman"/>
          <w:sz w:val="24"/>
          <w:szCs w:val="24"/>
          <w:lang w:val="en-ID"/>
        </w:rPr>
        <w:t>Z</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 ϱ</w:t>
      </w:r>
    </w:p>
    <w:p w14:paraId="6BECB9BB" w14:textId="77777777" w:rsidR="007000A7" w:rsidRDefault="007000A7" w:rsidP="007000A7">
      <w:pPr>
        <w:pStyle w:val="ListParagraph"/>
        <w:numPr>
          <w:ilvl w:val="0"/>
          <w:numId w:val="22"/>
        </w:numPr>
        <w:rPr>
          <w:rFonts w:ascii="Times New Roman" w:hAnsi="Times New Roman" w:cs="Times New Roman"/>
          <w:sz w:val="24"/>
          <w:szCs w:val="24"/>
          <w:lang w:val="en-ID"/>
        </w:rPr>
      </w:pPr>
      <w:r>
        <w:rPr>
          <w:rFonts w:ascii="Times New Roman" w:hAnsi="Times New Roman" w:cs="Times New Roman"/>
          <w:sz w:val="24"/>
          <w:szCs w:val="24"/>
          <w:lang w:val="en-ID"/>
        </w:rPr>
        <w:t>Y</w:t>
      </w:r>
      <w:r>
        <w:rPr>
          <w:rFonts w:ascii="Times New Roman" w:hAnsi="Times New Roman" w:cs="Times New Roman"/>
          <w:sz w:val="24"/>
          <w:szCs w:val="24"/>
          <w:vertAlign w:val="subscript"/>
          <w:lang w:val="en-ID"/>
        </w:rPr>
        <w:t>1</w:t>
      </w:r>
      <w:r w:rsidR="009B3048">
        <w:rPr>
          <w:rFonts w:ascii="Times New Roman" w:hAnsi="Times New Roman" w:cs="Times New Roman"/>
          <w:sz w:val="24"/>
          <w:szCs w:val="24"/>
          <w:lang w:val="en-ID"/>
        </w:rPr>
        <w:t xml:space="preserve"> = α + 0,042</w:t>
      </w:r>
      <w:r>
        <w:rPr>
          <w:rFonts w:ascii="Times New Roman" w:hAnsi="Times New Roman" w:cs="Times New Roman"/>
          <w:sz w:val="24"/>
          <w:szCs w:val="24"/>
          <w:lang w:val="en-ID"/>
        </w:rPr>
        <w:t xml:space="preserve"> X</w:t>
      </w:r>
      <w:r>
        <w:rPr>
          <w:rFonts w:ascii="Times New Roman" w:hAnsi="Times New Roman" w:cs="Times New Roman"/>
          <w:sz w:val="24"/>
          <w:szCs w:val="24"/>
          <w:vertAlign w:val="subscript"/>
          <w:lang w:val="en-ID"/>
        </w:rPr>
        <w:t xml:space="preserve">1 </w:t>
      </w:r>
      <w:r w:rsidR="009B3048">
        <w:rPr>
          <w:rFonts w:ascii="Times New Roman" w:hAnsi="Times New Roman" w:cs="Times New Roman"/>
          <w:sz w:val="24"/>
          <w:szCs w:val="24"/>
          <w:lang w:val="en-ID"/>
        </w:rPr>
        <w:t>+ 0,194</w:t>
      </w:r>
      <w:r>
        <w:rPr>
          <w:rFonts w:ascii="Times New Roman" w:hAnsi="Times New Roman" w:cs="Times New Roman"/>
          <w:sz w:val="24"/>
          <w:szCs w:val="24"/>
          <w:lang w:val="en-ID"/>
        </w:rPr>
        <w:t xml:space="preserve"> Z</w:t>
      </w:r>
      <w:r>
        <w:rPr>
          <w:rFonts w:ascii="Times New Roman" w:hAnsi="Times New Roman" w:cs="Times New Roman"/>
          <w:sz w:val="24"/>
          <w:szCs w:val="24"/>
          <w:vertAlign w:val="subscript"/>
          <w:lang w:val="en-ID"/>
        </w:rPr>
        <w:t>1</w:t>
      </w:r>
      <w:r w:rsidR="009B3048">
        <w:rPr>
          <w:rFonts w:ascii="Times New Roman" w:hAnsi="Times New Roman" w:cs="Times New Roman"/>
          <w:sz w:val="24"/>
          <w:szCs w:val="24"/>
          <w:lang w:val="en-ID"/>
        </w:rPr>
        <w:t xml:space="preserve"> + 0,008</w:t>
      </w:r>
      <w:r>
        <w:rPr>
          <w:rFonts w:ascii="Times New Roman" w:hAnsi="Times New Roman" w:cs="Times New Roman"/>
          <w:sz w:val="24"/>
          <w:szCs w:val="24"/>
          <w:lang w:val="en-ID"/>
        </w:rPr>
        <w:t xml:space="preserve"> X</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Z</w:t>
      </w:r>
      <w:r>
        <w:rPr>
          <w:rFonts w:ascii="Times New Roman" w:hAnsi="Times New Roman" w:cs="Times New Roman"/>
          <w:sz w:val="24"/>
          <w:szCs w:val="24"/>
          <w:vertAlign w:val="subscript"/>
          <w:lang w:val="en-ID"/>
        </w:rPr>
        <w:t>1</w:t>
      </w:r>
      <w:r>
        <w:rPr>
          <w:rFonts w:ascii="Times New Roman" w:hAnsi="Times New Roman" w:cs="Times New Roman"/>
          <w:sz w:val="24"/>
          <w:szCs w:val="24"/>
          <w:lang w:val="en-ID"/>
        </w:rPr>
        <w:t xml:space="preserve"> + ϱ</w:t>
      </w:r>
    </w:p>
    <w:p w14:paraId="739E3A89" w14:textId="77777777" w:rsidR="00FE5A7C" w:rsidRDefault="00FE5A7C" w:rsidP="00DE4210">
      <w:pPr>
        <w:ind w:left="720"/>
        <w:rPr>
          <w:rFonts w:ascii="Times New Roman" w:hAnsi="Times New Roman" w:cs="Times New Roman"/>
          <w:sz w:val="24"/>
          <w:szCs w:val="24"/>
          <w:lang w:val="en-ID"/>
        </w:rPr>
      </w:pPr>
      <w:r>
        <w:rPr>
          <w:rFonts w:ascii="Times New Roman" w:hAnsi="Times New Roman" w:cs="Times New Roman"/>
          <w:sz w:val="24"/>
          <w:szCs w:val="24"/>
          <w:lang w:val="en-ID"/>
        </w:rPr>
        <w:t>Mengacu pada penjelasan analisis data: Jika persamaan (02) dan (03) tid</w:t>
      </w:r>
      <w:r w:rsidR="009B3048">
        <w:rPr>
          <w:rFonts w:ascii="Times New Roman" w:hAnsi="Times New Roman" w:cs="Times New Roman"/>
          <w:sz w:val="24"/>
          <w:szCs w:val="24"/>
          <w:lang w:val="en-ID"/>
        </w:rPr>
        <w:t xml:space="preserve">ak berbeda secara signifikan </w:t>
      </w:r>
      <w:r w:rsidR="00950D51">
        <w:rPr>
          <w:rFonts w:ascii="Times New Roman" w:hAnsi="Times New Roman" w:cs="Times New Roman"/>
          <w:sz w:val="24"/>
          <w:szCs w:val="24"/>
          <w:lang w:val="en-ID"/>
        </w:rPr>
        <w:t xml:space="preserve"> </w:t>
      </w:r>
      <w:r w:rsidR="009B3048">
        <w:rPr>
          <w:rFonts w:ascii="Times New Roman" w:hAnsi="Times New Roman" w:cs="Times New Roman"/>
          <w:sz w:val="24"/>
          <w:szCs w:val="24"/>
          <w:lang w:val="en-ID"/>
        </w:rPr>
        <w:t>B1(</w:t>
      </w:r>
      <w:r>
        <w:rPr>
          <w:rFonts w:ascii="Times New Roman" w:hAnsi="Times New Roman" w:cs="Times New Roman"/>
          <w:sz w:val="24"/>
          <w:szCs w:val="24"/>
          <w:lang w:val="en-ID"/>
        </w:rPr>
        <w:t>02</w:t>
      </w:r>
      <w:r w:rsidR="009B3048">
        <w:rPr>
          <w:rFonts w:ascii="Times New Roman" w:hAnsi="Times New Roman" w:cs="Times New Roman"/>
          <w:sz w:val="24"/>
          <w:szCs w:val="24"/>
          <w:lang w:val="en-ID"/>
        </w:rPr>
        <w:t>) =B1(</w:t>
      </w:r>
      <w:r>
        <w:rPr>
          <w:rFonts w:ascii="Times New Roman" w:hAnsi="Times New Roman" w:cs="Times New Roman"/>
          <w:sz w:val="24"/>
          <w:szCs w:val="24"/>
          <w:lang w:val="en-ID"/>
        </w:rPr>
        <w:t>03</w:t>
      </w:r>
      <w:r w:rsidR="009B3048">
        <w:rPr>
          <w:rFonts w:ascii="Times New Roman" w:hAnsi="Times New Roman" w:cs="Times New Roman"/>
          <w:sz w:val="24"/>
          <w:szCs w:val="24"/>
          <w:lang w:val="en-ID"/>
        </w:rPr>
        <w:t>) dan B2(</w:t>
      </w:r>
      <w:r>
        <w:rPr>
          <w:rFonts w:ascii="Times New Roman" w:hAnsi="Times New Roman" w:cs="Times New Roman"/>
          <w:sz w:val="24"/>
          <w:szCs w:val="24"/>
          <w:lang w:val="en-ID"/>
        </w:rPr>
        <w:t>02</w:t>
      </w:r>
      <w:r w:rsidR="009B3048">
        <w:rPr>
          <w:rFonts w:ascii="Times New Roman" w:hAnsi="Times New Roman" w:cs="Times New Roman"/>
          <w:sz w:val="24"/>
          <w:szCs w:val="24"/>
          <w:lang w:val="en-ID"/>
        </w:rPr>
        <w:t>) = B2(</w:t>
      </w:r>
      <w:r>
        <w:rPr>
          <w:rFonts w:ascii="Times New Roman" w:hAnsi="Times New Roman" w:cs="Times New Roman"/>
          <w:sz w:val="24"/>
          <w:szCs w:val="24"/>
          <w:lang w:val="en-ID"/>
        </w:rPr>
        <w:t>03</w:t>
      </w:r>
      <w:r w:rsidR="009B3048">
        <w:rPr>
          <w:rFonts w:ascii="Times New Roman" w:hAnsi="Times New Roman" w:cs="Times New Roman"/>
          <w:sz w:val="24"/>
          <w:szCs w:val="24"/>
          <w:lang w:val="en-ID"/>
        </w:rPr>
        <w:t>)</w:t>
      </w:r>
      <w:r>
        <w:rPr>
          <w:rFonts w:ascii="Times New Roman" w:hAnsi="Times New Roman" w:cs="Times New Roman"/>
          <w:sz w:val="24"/>
          <w:szCs w:val="24"/>
          <w:lang w:val="en-ID"/>
        </w:rPr>
        <w:t xml:space="preserve"> dimana </w:t>
      </w:r>
      <w:r w:rsidRPr="00950D51">
        <w:rPr>
          <w:rFonts w:ascii="Times New Roman" w:hAnsi="Times New Roman" w:cs="Times New Roman"/>
          <w:sz w:val="24"/>
          <w:szCs w:val="24"/>
          <w:lang w:val="en-ID"/>
        </w:rPr>
        <w:t>B3 = 0</w:t>
      </w:r>
      <w:r>
        <w:rPr>
          <w:rFonts w:ascii="Times New Roman" w:hAnsi="Times New Roman" w:cs="Times New Roman"/>
          <w:sz w:val="24"/>
          <w:szCs w:val="24"/>
          <w:lang w:val="en-ID"/>
        </w:rPr>
        <w:t xml:space="preserve"> dan B2 # 0, maka Z bukanlah variable moderator tetapi sebagai </w:t>
      </w:r>
      <w:r w:rsidRPr="00FA0810">
        <w:rPr>
          <w:rFonts w:ascii="Times New Roman" w:hAnsi="Times New Roman" w:cs="Times New Roman"/>
          <w:b/>
          <w:sz w:val="24"/>
          <w:szCs w:val="24"/>
          <w:lang w:val="en-ID"/>
        </w:rPr>
        <w:t>variable predictor</w:t>
      </w:r>
      <w:r>
        <w:rPr>
          <w:rFonts w:ascii="Times New Roman" w:hAnsi="Times New Roman" w:cs="Times New Roman"/>
          <w:sz w:val="24"/>
          <w:szCs w:val="24"/>
          <w:lang w:val="en-ID"/>
        </w:rPr>
        <w:t>.</w:t>
      </w:r>
    </w:p>
    <w:p w14:paraId="18388080" w14:textId="77777777" w:rsidR="00C11B2D" w:rsidRPr="00DE4210" w:rsidRDefault="00DE4210" w:rsidP="00DE4210">
      <w:pPr>
        <w:ind w:left="720"/>
        <w:rPr>
          <w:rFonts w:ascii="Times New Roman" w:hAnsi="Times New Roman" w:cs="Times New Roman"/>
          <w:sz w:val="24"/>
          <w:szCs w:val="24"/>
          <w:lang w:val="en-ID"/>
        </w:rPr>
      </w:pPr>
      <w:r>
        <w:rPr>
          <w:rFonts w:ascii="Times New Roman" w:hAnsi="Times New Roman" w:cs="Times New Roman"/>
          <w:sz w:val="24"/>
          <w:szCs w:val="24"/>
          <w:lang w:val="en-ID"/>
        </w:rPr>
        <w:t xml:space="preserve">Dari persamaan </w:t>
      </w:r>
      <w:r w:rsidR="007000A7">
        <w:rPr>
          <w:rFonts w:ascii="Times New Roman" w:hAnsi="Times New Roman" w:cs="Times New Roman"/>
          <w:sz w:val="24"/>
          <w:szCs w:val="24"/>
          <w:lang w:val="en-ID"/>
        </w:rPr>
        <w:t>(02) dan (03) menunjukkan</w:t>
      </w:r>
      <w:r>
        <w:rPr>
          <w:rFonts w:ascii="Times New Roman" w:hAnsi="Times New Roman" w:cs="Times New Roman"/>
          <w:sz w:val="24"/>
          <w:szCs w:val="24"/>
          <w:lang w:val="en-ID"/>
        </w:rPr>
        <w:t xml:space="preserve"> berbeda s</w:t>
      </w:r>
      <w:r w:rsidR="009B3048">
        <w:rPr>
          <w:rFonts w:ascii="Times New Roman" w:hAnsi="Times New Roman" w:cs="Times New Roman"/>
          <w:sz w:val="24"/>
          <w:szCs w:val="24"/>
          <w:lang w:val="en-ID"/>
        </w:rPr>
        <w:t>ecara signifikan B1 (02) = B1(03) = 0,042 dan B2(02) = B2(03) = 0,194 dimana B3</w:t>
      </w:r>
      <w:r>
        <w:rPr>
          <w:rFonts w:ascii="Times New Roman" w:hAnsi="Times New Roman" w:cs="Times New Roman"/>
          <w:sz w:val="24"/>
          <w:szCs w:val="24"/>
          <w:lang w:val="en-ID"/>
        </w:rPr>
        <w:t xml:space="preserve"> </w:t>
      </w:r>
      <w:r w:rsidR="009B3048">
        <w:rPr>
          <w:rFonts w:ascii="Times New Roman" w:hAnsi="Times New Roman" w:cs="Times New Roman"/>
          <w:sz w:val="24"/>
          <w:szCs w:val="24"/>
          <w:lang w:val="en-ID"/>
        </w:rPr>
        <w:t>≠ 0 dan B2≠</w:t>
      </w:r>
      <w:r w:rsidR="00950D51">
        <w:rPr>
          <w:rFonts w:ascii="Times New Roman" w:hAnsi="Times New Roman" w:cs="Times New Roman"/>
          <w:sz w:val="24"/>
          <w:szCs w:val="24"/>
          <w:lang w:val="en-ID"/>
        </w:rPr>
        <w:t xml:space="preserve"> </w:t>
      </w:r>
      <w:r w:rsidR="009B3048">
        <w:rPr>
          <w:rFonts w:ascii="Times New Roman" w:hAnsi="Times New Roman" w:cs="Times New Roman"/>
          <w:sz w:val="24"/>
          <w:szCs w:val="24"/>
          <w:lang w:val="en-ID"/>
        </w:rPr>
        <w:t>0</w:t>
      </w:r>
      <w:r w:rsidR="00102A5F">
        <w:rPr>
          <w:rFonts w:ascii="Times New Roman" w:hAnsi="Times New Roman" w:cs="Times New Roman"/>
          <w:sz w:val="24"/>
          <w:szCs w:val="24"/>
          <w:lang w:val="en-ID"/>
        </w:rPr>
        <w:t>, maka</w:t>
      </w:r>
      <w:r w:rsidR="009B3048">
        <w:rPr>
          <w:rFonts w:ascii="Times New Roman" w:hAnsi="Times New Roman" w:cs="Times New Roman"/>
          <w:sz w:val="24"/>
          <w:szCs w:val="24"/>
          <w:lang w:val="en-ID"/>
        </w:rPr>
        <w:t xml:space="preserve"> </w:t>
      </w:r>
      <w:r w:rsidR="00102A5F">
        <w:rPr>
          <w:rFonts w:ascii="Times New Roman" w:hAnsi="Times New Roman" w:cs="Times New Roman"/>
          <w:sz w:val="24"/>
          <w:szCs w:val="24"/>
          <w:lang w:val="en-ID"/>
        </w:rPr>
        <w:t xml:space="preserve"> Z</w:t>
      </w:r>
      <w:r>
        <w:rPr>
          <w:rFonts w:ascii="Times New Roman" w:hAnsi="Times New Roman" w:cs="Times New Roman"/>
          <w:sz w:val="24"/>
          <w:szCs w:val="24"/>
          <w:lang w:val="en-ID"/>
        </w:rPr>
        <w:t xml:space="preserve"> </w:t>
      </w:r>
      <w:r w:rsidR="009B3048">
        <w:rPr>
          <w:rFonts w:ascii="Times New Roman" w:hAnsi="Times New Roman" w:cs="Times New Roman"/>
          <w:sz w:val="24"/>
          <w:szCs w:val="24"/>
          <w:lang w:val="en-ID"/>
        </w:rPr>
        <w:t xml:space="preserve">bukan variable predictor melainkan </w:t>
      </w:r>
      <w:r w:rsidR="00102A5F">
        <w:rPr>
          <w:rFonts w:ascii="Times New Roman" w:hAnsi="Times New Roman" w:cs="Times New Roman"/>
          <w:sz w:val="24"/>
          <w:szCs w:val="24"/>
          <w:lang w:val="en-ID"/>
        </w:rPr>
        <w:t xml:space="preserve"> </w:t>
      </w:r>
      <w:r w:rsidRPr="00950D51">
        <w:rPr>
          <w:rFonts w:ascii="Times New Roman" w:hAnsi="Times New Roman" w:cs="Times New Roman"/>
          <w:b/>
          <w:sz w:val="24"/>
          <w:szCs w:val="24"/>
          <w:lang w:val="en-ID"/>
        </w:rPr>
        <w:t>variable</w:t>
      </w:r>
      <w:r w:rsidR="009B3048" w:rsidRPr="00950D51">
        <w:rPr>
          <w:rFonts w:ascii="Times New Roman" w:hAnsi="Times New Roman" w:cs="Times New Roman"/>
          <w:b/>
          <w:sz w:val="24"/>
          <w:szCs w:val="24"/>
          <w:lang w:val="en-ID"/>
        </w:rPr>
        <w:t xml:space="preserve"> moderator</w:t>
      </w:r>
      <w:r>
        <w:rPr>
          <w:rFonts w:ascii="Times New Roman" w:hAnsi="Times New Roman" w:cs="Times New Roman"/>
          <w:sz w:val="24"/>
          <w:szCs w:val="24"/>
          <w:lang w:val="en-ID"/>
        </w:rPr>
        <w:t xml:space="preserve"> </w:t>
      </w:r>
      <w:r w:rsidR="00102A5F">
        <w:rPr>
          <w:rFonts w:ascii="Times New Roman" w:hAnsi="Times New Roman" w:cs="Times New Roman"/>
          <w:sz w:val="24"/>
          <w:szCs w:val="24"/>
          <w:lang w:val="en-ID"/>
        </w:rPr>
        <w:t>.</w:t>
      </w:r>
    </w:p>
    <w:p w14:paraId="4AA6632D" w14:textId="77777777" w:rsidR="00102A5F" w:rsidRDefault="00102A5F" w:rsidP="00DE4210">
      <w:pPr>
        <w:ind w:left="720"/>
        <w:rPr>
          <w:rFonts w:ascii="Times New Roman" w:hAnsi="Times New Roman" w:cs="Times New Roman"/>
          <w:b/>
          <w:sz w:val="24"/>
          <w:szCs w:val="24"/>
          <w:lang w:val="en-ID"/>
        </w:rPr>
      </w:pPr>
      <w:r>
        <w:rPr>
          <w:rFonts w:ascii="Times New Roman" w:hAnsi="Times New Roman" w:cs="Times New Roman"/>
          <w:sz w:val="24"/>
          <w:szCs w:val="24"/>
          <w:lang w:val="en-ID"/>
        </w:rPr>
        <w:lastRenderedPageBreak/>
        <w:t>Sedangkan j</w:t>
      </w:r>
      <w:r w:rsidR="00DE4210">
        <w:rPr>
          <w:rFonts w:ascii="Times New Roman" w:hAnsi="Times New Roman" w:cs="Times New Roman"/>
          <w:sz w:val="24"/>
          <w:szCs w:val="24"/>
          <w:lang w:val="en-ID"/>
        </w:rPr>
        <w:t xml:space="preserve">ika persamaan </w:t>
      </w:r>
      <w:r w:rsidR="00950D51">
        <w:rPr>
          <w:rFonts w:ascii="Times New Roman" w:hAnsi="Times New Roman" w:cs="Times New Roman"/>
          <w:sz w:val="24"/>
          <w:szCs w:val="24"/>
          <w:lang w:val="en-ID"/>
        </w:rPr>
        <w:t>(</w:t>
      </w:r>
      <w:r w:rsidR="00DE4210">
        <w:rPr>
          <w:rFonts w:ascii="Times New Roman" w:hAnsi="Times New Roman" w:cs="Times New Roman"/>
          <w:sz w:val="24"/>
          <w:szCs w:val="24"/>
          <w:lang w:val="en-ID"/>
        </w:rPr>
        <w:t>01 dan 02</w:t>
      </w:r>
      <w:r w:rsidR="00950D51">
        <w:rPr>
          <w:rFonts w:ascii="Times New Roman" w:hAnsi="Times New Roman" w:cs="Times New Roman"/>
          <w:sz w:val="24"/>
          <w:szCs w:val="24"/>
          <w:lang w:val="en-ID"/>
        </w:rPr>
        <w:t>)</w:t>
      </w:r>
      <w:r w:rsidR="00DE4210">
        <w:rPr>
          <w:rFonts w:ascii="Times New Roman" w:hAnsi="Times New Roman" w:cs="Times New Roman"/>
          <w:sz w:val="24"/>
          <w:szCs w:val="24"/>
          <w:lang w:val="en-ID"/>
        </w:rPr>
        <w:t xml:space="preserve"> tidak berbeda, tetapi berbeda dengan persamaan </w:t>
      </w:r>
      <w:r w:rsidR="00950D51">
        <w:rPr>
          <w:rFonts w:ascii="Times New Roman" w:hAnsi="Times New Roman" w:cs="Times New Roman"/>
          <w:sz w:val="24"/>
          <w:szCs w:val="24"/>
          <w:lang w:val="en-ID"/>
        </w:rPr>
        <w:t>(</w:t>
      </w:r>
      <w:r w:rsidR="00DE4210">
        <w:rPr>
          <w:rFonts w:ascii="Times New Roman" w:hAnsi="Times New Roman" w:cs="Times New Roman"/>
          <w:sz w:val="24"/>
          <w:szCs w:val="24"/>
          <w:lang w:val="en-ID"/>
        </w:rPr>
        <w:t>03</w:t>
      </w:r>
      <w:r w:rsidR="00950D51">
        <w:rPr>
          <w:rFonts w:ascii="Times New Roman" w:hAnsi="Times New Roman" w:cs="Times New Roman"/>
          <w:sz w:val="24"/>
          <w:szCs w:val="24"/>
          <w:lang w:val="en-ID"/>
        </w:rPr>
        <w:t>)</w:t>
      </w:r>
      <w:r w:rsidR="00DE4210">
        <w:rPr>
          <w:rFonts w:ascii="Times New Roman" w:hAnsi="Times New Roman" w:cs="Times New Roman"/>
          <w:sz w:val="24"/>
          <w:szCs w:val="24"/>
          <w:lang w:val="en-ID"/>
        </w:rPr>
        <w:t xml:space="preserve"> dimana B2 = 0 dan B3 # 0 maka variable Z adalah </w:t>
      </w:r>
      <w:r w:rsidR="00DE4210" w:rsidRPr="00FA0810">
        <w:rPr>
          <w:rFonts w:ascii="Times New Roman" w:hAnsi="Times New Roman" w:cs="Times New Roman"/>
          <w:b/>
          <w:sz w:val="24"/>
          <w:szCs w:val="24"/>
          <w:lang w:val="en-ID"/>
        </w:rPr>
        <w:t>pure moderator</w:t>
      </w:r>
      <w:r w:rsidR="00DE4210">
        <w:rPr>
          <w:rFonts w:ascii="Times New Roman" w:hAnsi="Times New Roman" w:cs="Times New Roman"/>
          <w:b/>
          <w:sz w:val="24"/>
          <w:szCs w:val="24"/>
          <w:lang w:val="en-ID"/>
        </w:rPr>
        <w:t xml:space="preserve">. </w:t>
      </w:r>
    </w:p>
    <w:p w14:paraId="6C37836C" w14:textId="77777777" w:rsidR="00102A5F" w:rsidRPr="00102A5F" w:rsidRDefault="00102A5F" w:rsidP="00DE4210">
      <w:pPr>
        <w:ind w:left="720"/>
        <w:rPr>
          <w:rFonts w:ascii="Times New Roman" w:hAnsi="Times New Roman" w:cs="Times New Roman"/>
          <w:sz w:val="24"/>
          <w:szCs w:val="24"/>
          <w:lang w:val="en-ID"/>
        </w:rPr>
      </w:pPr>
      <w:r>
        <w:rPr>
          <w:rFonts w:ascii="Times New Roman" w:hAnsi="Times New Roman" w:cs="Times New Roman"/>
          <w:sz w:val="24"/>
          <w:szCs w:val="24"/>
          <w:lang w:val="en-ID"/>
        </w:rPr>
        <w:t>P</w:t>
      </w:r>
      <w:r w:rsidRPr="00102A5F">
        <w:rPr>
          <w:rFonts w:ascii="Times New Roman" w:hAnsi="Times New Roman" w:cs="Times New Roman"/>
          <w:sz w:val="24"/>
          <w:szCs w:val="24"/>
          <w:lang w:val="en-ID"/>
        </w:rPr>
        <w:t>ersamaan</w:t>
      </w:r>
      <w:r>
        <w:rPr>
          <w:rFonts w:ascii="Times New Roman" w:hAnsi="Times New Roman" w:cs="Times New Roman"/>
          <w:sz w:val="24"/>
          <w:szCs w:val="24"/>
          <w:lang w:val="en-ID"/>
        </w:rPr>
        <w:t xml:space="preserve"> (01) menunjukkan persamaan dengan (02), tetapi berbeda dengan (03)</w:t>
      </w:r>
      <w:r w:rsidR="009B3048">
        <w:rPr>
          <w:rFonts w:ascii="Times New Roman" w:hAnsi="Times New Roman" w:cs="Times New Roman"/>
          <w:sz w:val="24"/>
          <w:szCs w:val="24"/>
          <w:lang w:val="en-ID"/>
        </w:rPr>
        <w:t xml:space="preserve"> dimana B2 ≠</w:t>
      </w:r>
      <w:r w:rsidR="00BE1B9D">
        <w:rPr>
          <w:rFonts w:ascii="Times New Roman" w:hAnsi="Times New Roman" w:cs="Times New Roman"/>
          <w:sz w:val="24"/>
          <w:szCs w:val="24"/>
          <w:lang w:val="en-ID"/>
        </w:rPr>
        <w:t xml:space="preserve"> 0 dan B3 = 0,004 maka Z </w:t>
      </w:r>
      <w:r w:rsidR="009B3048">
        <w:rPr>
          <w:rFonts w:ascii="Times New Roman" w:hAnsi="Times New Roman" w:cs="Times New Roman"/>
          <w:sz w:val="24"/>
          <w:szCs w:val="24"/>
          <w:lang w:val="en-ID"/>
        </w:rPr>
        <w:t xml:space="preserve">bukan </w:t>
      </w:r>
      <w:r w:rsidR="00BE1B9D">
        <w:rPr>
          <w:rFonts w:ascii="Times New Roman" w:hAnsi="Times New Roman" w:cs="Times New Roman"/>
          <w:sz w:val="24"/>
          <w:szCs w:val="24"/>
          <w:lang w:val="en-ID"/>
        </w:rPr>
        <w:t>merupakan variable pure moderator.</w:t>
      </w:r>
    </w:p>
    <w:p w14:paraId="28B9AA6A" w14:textId="77777777" w:rsidR="009B3048" w:rsidRDefault="00DE4210" w:rsidP="00DE4210">
      <w:pPr>
        <w:ind w:left="720"/>
        <w:rPr>
          <w:rFonts w:ascii="Times New Roman" w:hAnsi="Times New Roman" w:cs="Times New Roman"/>
          <w:sz w:val="24"/>
          <w:szCs w:val="24"/>
          <w:lang w:val="en-ID"/>
        </w:rPr>
      </w:pPr>
      <w:r>
        <w:rPr>
          <w:rFonts w:ascii="Times New Roman" w:hAnsi="Times New Roman" w:cs="Times New Roman"/>
          <w:sz w:val="24"/>
          <w:szCs w:val="24"/>
          <w:lang w:val="en-ID"/>
        </w:rPr>
        <w:t xml:space="preserve">Jika persamaan </w:t>
      </w:r>
      <w:r w:rsidR="00950D51">
        <w:rPr>
          <w:rFonts w:ascii="Times New Roman" w:hAnsi="Times New Roman" w:cs="Times New Roman"/>
          <w:sz w:val="24"/>
          <w:szCs w:val="24"/>
          <w:lang w:val="en-ID"/>
        </w:rPr>
        <w:t>(</w:t>
      </w:r>
      <w:r>
        <w:rPr>
          <w:rFonts w:ascii="Times New Roman" w:hAnsi="Times New Roman" w:cs="Times New Roman"/>
          <w:sz w:val="24"/>
          <w:szCs w:val="24"/>
          <w:lang w:val="en-ID"/>
        </w:rPr>
        <w:t>01</w:t>
      </w:r>
      <w:r w:rsidR="00950D51">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950D51">
        <w:rPr>
          <w:rFonts w:ascii="Times New Roman" w:hAnsi="Times New Roman" w:cs="Times New Roman"/>
          <w:sz w:val="24"/>
          <w:szCs w:val="24"/>
          <w:lang w:val="en-ID"/>
        </w:rPr>
        <w:t>(</w:t>
      </w:r>
      <w:r>
        <w:rPr>
          <w:rFonts w:ascii="Times New Roman" w:hAnsi="Times New Roman" w:cs="Times New Roman"/>
          <w:sz w:val="24"/>
          <w:szCs w:val="24"/>
          <w:lang w:val="en-ID"/>
        </w:rPr>
        <w:t>02</w:t>
      </w:r>
      <w:r w:rsidR="00950D51">
        <w:rPr>
          <w:rFonts w:ascii="Times New Roman" w:hAnsi="Times New Roman" w:cs="Times New Roman"/>
          <w:sz w:val="24"/>
          <w:szCs w:val="24"/>
          <w:lang w:val="en-ID"/>
        </w:rPr>
        <w:t>)</w:t>
      </w:r>
      <w:r>
        <w:rPr>
          <w:rFonts w:ascii="Times New Roman" w:hAnsi="Times New Roman" w:cs="Times New Roman"/>
          <w:sz w:val="24"/>
          <w:szCs w:val="24"/>
          <w:lang w:val="en-ID"/>
        </w:rPr>
        <w:t xml:space="preserve"> dan </w:t>
      </w:r>
      <w:r w:rsidR="00950D51">
        <w:rPr>
          <w:rFonts w:ascii="Times New Roman" w:hAnsi="Times New Roman" w:cs="Times New Roman"/>
          <w:sz w:val="24"/>
          <w:szCs w:val="24"/>
          <w:lang w:val="en-ID"/>
        </w:rPr>
        <w:t>(</w:t>
      </w:r>
      <w:r>
        <w:rPr>
          <w:rFonts w:ascii="Times New Roman" w:hAnsi="Times New Roman" w:cs="Times New Roman"/>
          <w:sz w:val="24"/>
          <w:szCs w:val="24"/>
          <w:lang w:val="en-ID"/>
        </w:rPr>
        <w:t>03</w:t>
      </w:r>
      <w:r w:rsidR="00950D51">
        <w:rPr>
          <w:rFonts w:ascii="Times New Roman" w:hAnsi="Times New Roman" w:cs="Times New Roman"/>
          <w:sz w:val="24"/>
          <w:szCs w:val="24"/>
          <w:lang w:val="en-ID"/>
        </w:rPr>
        <w:t>)</w:t>
      </w:r>
      <w:r>
        <w:rPr>
          <w:rFonts w:ascii="Times New Roman" w:hAnsi="Times New Roman" w:cs="Times New Roman"/>
          <w:sz w:val="24"/>
          <w:szCs w:val="24"/>
          <w:lang w:val="en-ID"/>
        </w:rPr>
        <w:t xml:space="preserve"> berbeda satu sama lain dimana B2 # B3 #0 maka variable Z merupakan variable </w:t>
      </w:r>
      <w:r w:rsidRPr="00FA0810">
        <w:rPr>
          <w:rFonts w:ascii="Times New Roman" w:hAnsi="Times New Roman" w:cs="Times New Roman"/>
          <w:b/>
          <w:sz w:val="24"/>
          <w:szCs w:val="24"/>
          <w:lang w:val="en-ID"/>
        </w:rPr>
        <w:t>quasi moderator</w:t>
      </w:r>
      <w:r>
        <w:rPr>
          <w:rFonts w:ascii="Times New Roman" w:hAnsi="Times New Roman" w:cs="Times New Roman"/>
          <w:sz w:val="24"/>
          <w:szCs w:val="24"/>
          <w:lang w:val="en-ID"/>
        </w:rPr>
        <w:t xml:space="preserve">. </w:t>
      </w:r>
    </w:p>
    <w:p w14:paraId="75CB78CD" w14:textId="77777777" w:rsidR="009B3048" w:rsidRDefault="009B3048" w:rsidP="00DE4210">
      <w:pPr>
        <w:ind w:left="720"/>
        <w:rPr>
          <w:rFonts w:ascii="Times New Roman" w:hAnsi="Times New Roman" w:cs="Times New Roman"/>
          <w:sz w:val="24"/>
          <w:szCs w:val="24"/>
          <w:lang w:val="en-ID"/>
        </w:rPr>
      </w:pPr>
      <w:r>
        <w:rPr>
          <w:rFonts w:ascii="Times New Roman" w:hAnsi="Times New Roman" w:cs="Times New Roman"/>
          <w:sz w:val="24"/>
          <w:szCs w:val="24"/>
          <w:lang w:val="en-ID"/>
        </w:rPr>
        <w:t xml:space="preserve">Persamaan </w:t>
      </w:r>
      <w:r w:rsidR="00950D51">
        <w:rPr>
          <w:rFonts w:ascii="Times New Roman" w:hAnsi="Times New Roman" w:cs="Times New Roman"/>
          <w:sz w:val="24"/>
          <w:szCs w:val="24"/>
          <w:lang w:val="en-ID"/>
        </w:rPr>
        <w:t>(</w:t>
      </w:r>
      <w:r>
        <w:rPr>
          <w:rFonts w:ascii="Times New Roman" w:hAnsi="Times New Roman" w:cs="Times New Roman"/>
          <w:sz w:val="24"/>
          <w:szCs w:val="24"/>
          <w:lang w:val="en-ID"/>
        </w:rPr>
        <w:t>01</w:t>
      </w:r>
      <w:r w:rsidR="00950D51">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950D51">
        <w:rPr>
          <w:rFonts w:ascii="Times New Roman" w:hAnsi="Times New Roman" w:cs="Times New Roman"/>
          <w:sz w:val="24"/>
          <w:szCs w:val="24"/>
          <w:lang w:val="en-ID"/>
        </w:rPr>
        <w:t>(</w:t>
      </w:r>
      <w:r>
        <w:rPr>
          <w:rFonts w:ascii="Times New Roman" w:hAnsi="Times New Roman" w:cs="Times New Roman"/>
          <w:sz w:val="24"/>
          <w:szCs w:val="24"/>
          <w:lang w:val="en-ID"/>
        </w:rPr>
        <w:t>02</w:t>
      </w:r>
      <w:r w:rsidR="00950D51">
        <w:rPr>
          <w:rFonts w:ascii="Times New Roman" w:hAnsi="Times New Roman" w:cs="Times New Roman"/>
          <w:sz w:val="24"/>
          <w:szCs w:val="24"/>
          <w:lang w:val="en-ID"/>
        </w:rPr>
        <w:t>)</w:t>
      </w:r>
      <w:r>
        <w:rPr>
          <w:rFonts w:ascii="Times New Roman" w:hAnsi="Times New Roman" w:cs="Times New Roman"/>
          <w:sz w:val="24"/>
          <w:szCs w:val="24"/>
          <w:lang w:val="en-ID"/>
        </w:rPr>
        <w:t xml:space="preserve">, dan </w:t>
      </w:r>
      <w:r w:rsidR="00950D51">
        <w:rPr>
          <w:rFonts w:ascii="Times New Roman" w:hAnsi="Times New Roman" w:cs="Times New Roman"/>
          <w:sz w:val="24"/>
          <w:szCs w:val="24"/>
          <w:lang w:val="en-ID"/>
        </w:rPr>
        <w:t>(</w:t>
      </w:r>
      <w:r>
        <w:rPr>
          <w:rFonts w:ascii="Times New Roman" w:hAnsi="Times New Roman" w:cs="Times New Roman"/>
          <w:sz w:val="24"/>
          <w:szCs w:val="24"/>
          <w:lang w:val="en-ID"/>
        </w:rPr>
        <w:t>03</w:t>
      </w:r>
      <w:r w:rsidR="00950D51">
        <w:rPr>
          <w:rFonts w:ascii="Times New Roman" w:hAnsi="Times New Roman" w:cs="Times New Roman"/>
          <w:sz w:val="24"/>
          <w:szCs w:val="24"/>
          <w:lang w:val="en-ID"/>
        </w:rPr>
        <w:t>)</w:t>
      </w:r>
      <w:r>
        <w:rPr>
          <w:rFonts w:ascii="Times New Roman" w:hAnsi="Times New Roman" w:cs="Times New Roman"/>
          <w:sz w:val="24"/>
          <w:szCs w:val="24"/>
          <w:lang w:val="en-ID"/>
        </w:rPr>
        <w:t xml:space="preserve"> berbeda satu sama lain dimana B2 = 0.194, B3 = 0,008 atau B2 B3 0 ,aka variable Z merupakan </w:t>
      </w:r>
      <w:r w:rsidRPr="00950D51">
        <w:rPr>
          <w:rFonts w:ascii="Times New Roman" w:hAnsi="Times New Roman" w:cs="Times New Roman"/>
          <w:b/>
          <w:sz w:val="24"/>
          <w:szCs w:val="24"/>
          <w:lang w:val="en-ID"/>
        </w:rPr>
        <w:t>variable quasi moderator</w:t>
      </w:r>
      <w:r>
        <w:rPr>
          <w:rFonts w:ascii="Times New Roman" w:hAnsi="Times New Roman" w:cs="Times New Roman"/>
          <w:sz w:val="24"/>
          <w:szCs w:val="24"/>
          <w:lang w:val="en-ID"/>
        </w:rPr>
        <w:t>.</w:t>
      </w:r>
    </w:p>
    <w:p w14:paraId="19E63794" w14:textId="77777777" w:rsidR="00AC2557" w:rsidRDefault="00F4465E" w:rsidP="00383C2E">
      <w:pPr>
        <w:ind w:left="720"/>
        <w:rPr>
          <w:rFonts w:ascii="Times New Roman" w:hAnsi="Times New Roman" w:cs="Times New Roman"/>
          <w:sz w:val="24"/>
          <w:szCs w:val="24"/>
          <w:lang w:val="en-ID"/>
        </w:rPr>
      </w:pPr>
      <w:r>
        <w:rPr>
          <w:rFonts w:ascii="Times New Roman" w:hAnsi="Times New Roman" w:cs="Times New Roman"/>
          <w:sz w:val="24"/>
          <w:szCs w:val="24"/>
          <w:lang w:val="en-ID"/>
        </w:rPr>
        <w:t>Hasil analisa menggunakan MRA menunjukkan bahwa coaching berperan sebagai variable Quasi moderator</w:t>
      </w:r>
      <w:r w:rsidR="00950D51">
        <w:rPr>
          <w:rFonts w:ascii="Times New Roman" w:hAnsi="Times New Roman" w:cs="Times New Roman"/>
          <w:sz w:val="24"/>
          <w:szCs w:val="24"/>
          <w:lang w:val="en-ID"/>
        </w:rPr>
        <w:t xml:space="preserve"> pada hubungan antara ITC dengan PA</w:t>
      </w:r>
      <w:r>
        <w:rPr>
          <w:rFonts w:ascii="Times New Roman" w:hAnsi="Times New Roman" w:cs="Times New Roman"/>
          <w:sz w:val="24"/>
          <w:szCs w:val="24"/>
          <w:lang w:val="en-ID"/>
        </w:rPr>
        <w:t>.</w:t>
      </w:r>
    </w:p>
    <w:p w14:paraId="2FEED9D8" w14:textId="77777777" w:rsidR="006E6453" w:rsidRDefault="006E6453" w:rsidP="006E6453">
      <w:pPr>
        <w:ind w:left="720"/>
        <w:jc w:val="both"/>
        <w:rPr>
          <w:rFonts w:ascii="Times New Roman" w:hAnsi="Times New Roman" w:cs="Times New Roman"/>
          <w:sz w:val="24"/>
          <w:szCs w:val="24"/>
          <w:lang w:val="en-ID"/>
        </w:rPr>
      </w:pPr>
      <w:r>
        <w:rPr>
          <w:rFonts w:ascii="Times New Roman" w:hAnsi="Times New Roman" w:cs="Times New Roman"/>
          <w:i/>
          <w:sz w:val="24"/>
          <w:szCs w:val="24"/>
          <w:lang w:val="en-ID"/>
        </w:rPr>
        <w:tab/>
      </w:r>
      <w:r w:rsidRPr="006E6453">
        <w:rPr>
          <w:rFonts w:ascii="Times New Roman" w:hAnsi="Times New Roman" w:cs="Times New Roman"/>
          <w:i/>
          <w:sz w:val="24"/>
          <w:szCs w:val="24"/>
          <w:lang w:val="en-ID"/>
        </w:rPr>
        <w:t>Coaching</w:t>
      </w:r>
      <w:r>
        <w:rPr>
          <w:rFonts w:ascii="Times New Roman" w:hAnsi="Times New Roman" w:cs="Times New Roman"/>
          <w:sz w:val="24"/>
          <w:szCs w:val="24"/>
          <w:lang w:val="en-ID"/>
        </w:rPr>
        <w:t xml:space="preserve"> yang dilakukan oleh trainer membantu peserta yang telah selesai mengikuti pelatihan dalam menerapkan apa yang telah dipelajari untuk diterapkan di tempat kerja. Sedangkan coaching yang dilakukan atasan ditempat kerja dapat mengarahkan peserta pelatihan untuk menentukan masalah yang relevan dan bermanfaat untuk perusahaan. Senada dengan definisi yang diungkapkan Richardson (2009) </w:t>
      </w:r>
      <w:r w:rsidRPr="00771321">
        <w:rPr>
          <w:rFonts w:ascii="Times New Roman" w:hAnsi="Times New Roman" w:cs="Times New Roman"/>
          <w:i/>
          <w:sz w:val="24"/>
          <w:szCs w:val="24"/>
          <w:lang w:val="en-ID"/>
        </w:rPr>
        <w:t>Managerial coaching</w:t>
      </w:r>
      <w:r>
        <w:rPr>
          <w:rFonts w:ascii="Times New Roman" w:hAnsi="Times New Roman" w:cs="Times New Roman"/>
          <w:sz w:val="24"/>
          <w:szCs w:val="24"/>
          <w:lang w:val="en-ID"/>
        </w:rPr>
        <w:t xml:space="preserve">  adalah </w:t>
      </w:r>
      <w:r w:rsidRPr="00C3083E">
        <w:rPr>
          <w:rFonts w:ascii="Times New Roman" w:hAnsi="Times New Roman" w:cs="Times New Roman"/>
          <w:i/>
          <w:sz w:val="24"/>
          <w:szCs w:val="24"/>
          <w:lang w:val="en-ID"/>
        </w:rPr>
        <w:t>one on one meeting</w:t>
      </w:r>
      <w:r>
        <w:rPr>
          <w:rFonts w:ascii="Times New Roman" w:hAnsi="Times New Roman" w:cs="Times New Roman"/>
          <w:sz w:val="24"/>
          <w:szCs w:val="24"/>
          <w:lang w:val="en-ID"/>
        </w:rPr>
        <w:t xml:space="preserve">  yang dipimpin oleh manajer untuk membantu karyawan dalam mengembangkan  kompetensinya dan mencapai kinerja yang lebih tinggi </w:t>
      </w:r>
      <w:r w:rsidRPr="00C3083E">
        <w:rPr>
          <w:rFonts w:ascii="Times New Roman" w:hAnsi="Times New Roman" w:cs="Times New Roman"/>
          <w:sz w:val="24"/>
          <w:szCs w:val="24"/>
          <w:lang w:val="en-ID"/>
        </w:rPr>
        <w:t>dengan memberikan umpan balik yang terfokus, dorongan, dan meningkatkan kesadaran</w:t>
      </w:r>
      <w:r>
        <w:rPr>
          <w:rFonts w:ascii="Times New Roman" w:hAnsi="Times New Roman" w:cs="Times New Roman"/>
          <w:sz w:val="24"/>
          <w:szCs w:val="24"/>
          <w:lang w:val="en-ID"/>
        </w:rPr>
        <w:t>.</w:t>
      </w:r>
    </w:p>
    <w:p w14:paraId="79280C55" w14:textId="77777777" w:rsidR="006E6453" w:rsidRDefault="006E6453" w:rsidP="006E6453">
      <w:pPr>
        <w:ind w:left="720"/>
        <w:rPr>
          <w:rFonts w:ascii="Times New Roman" w:hAnsi="Times New Roman" w:cs="Times New Roman"/>
          <w:sz w:val="24"/>
          <w:szCs w:val="24"/>
          <w:lang w:val="en-ID"/>
        </w:rPr>
      </w:pPr>
      <w:r>
        <w:rPr>
          <w:rFonts w:ascii="Times New Roman" w:hAnsi="Times New Roman" w:cs="Times New Roman"/>
          <w:sz w:val="24"/>
          <w:szCs w:val="24"/>
          <w:lang w:val="en-ID"/>
        </w:rPr>
        <w:tab/>
        <w:t xml:space="preserve"> Pelatihan terbukti mampu menambah pengetahuan seseorang sehingga mempunyai alat analisis untuk mengidentifikasi dan menyelesaikan masalah yang terjadi di unit kerjanya. Hal inilah yang membuat proses coaching menjadi lebih mudah dan terarah sehingga PA selesai dengan hasil baik.</w:t>
      </w:r>
    </w:p>
    <w:p w14:paraId="106E030E" w14:textId="77777777" w:rsidR="00950D51" w:rsidRDefault="00950D51" w:rsidP="00950D51">
      <w:pPr>
        <w:pStyle w:val="ListParagraph"/>
        <w:ind w:left="360"/>
        <w:rPr>
          <w:rFonts w:ascii="Times New Roman" w:hAnsi="Times New Roman" w:cs="Times New Roman"/>
          <w:sz w:val="24"/>
          <w:szCs w:val="24"/>
          <w:lang w:val="en-ID"/>
        </w:rPr>
      </w:pPr>
    </w:p>
    <w:p w14:paraId="6777F265" w14:textId="77777777" w:rsidR="00950D51" w:rsidRDefault="00950D51" w:rsidP="00950D51">
      <w:pPr>
        <w:pStyle w:val="ListParagraph"/>
        <w:numPr>
          <w:ilvl w:val="0"/>
          <w:numId w:val="30"/>
        </w:numPr>
        <w:rPr>
          <w:rFonts w:ascii="Times New Roman" w:hAnsi="Times New Roman" w:cs="Times New Roman"/>
          <w:sz w:val="24"/>
          <w:szCs w:val="24"/>
          <w:lang w:val="en-ID"/>
        </w:rPr>
      </w:pPr>
      <w:r>
        <w:rPr>
          <w:rFonts w:ascii="Times New Roman" w:hAnsi="Times New Roman" w:cs="Times New Roman"/>
          <w:sz w:val="24"/>
          <w:szCs w:val="24"/>
          <w:lang w:val="en-ID"/>
        </w:rPr>
        <w:t>KESIMPULAN DAN SARAN</w:t>
      </w:r>
    </w:p>
    <w:p w14:paraId="7F9B0360" w14:textId="77777777" w:rsidR="00212FB0" w:rsidRDefault="00212FB0" w:rsidP="00212FB0">
      <w:pPr>
        <w:pStyle w:val="ListParagraph"/>
        <w:ind w:left="360"/>
        <w:rPr>
          <w:rFonts w:ascii="Times New Roman" w:hAnsi="Times New Roman" w:cs="Times New Roman"/>
          <w:sz w:val="24"/>
          <w:szCs w:val="24"/>
          <w:lang w:val="en-ID"/>
        </w:rPr>
      </w:pPr>
    </w:p>
    <w:p w14:paraId="78DD6F49" w14:textId="77777777" w:rsidR="00383C2E" w:rsidRDefault="00212FB0" w:rsidP="00212FB0">
      <w:pPr>
        <w:pStyle w:val="ListParagraph"/>
        <w:rPr>
          <w:rFonts w:ascii="Times New Roman" w:hAnsi="Times New Roman" w:cs="Times New Roman"/>
          <w:sz w:val="24"/>
          <w:szCs w:val="24"/>
          <w:lang w:val="en-ID"/>
        </w:rPr>
      </w:pPr>
      <w:r>
        <w:rPr>
          <w:rFonts w:ascii="Times New Roman" w:hAnsi="Times New Roman" w:cs="Times New Roman"/>
          <w:sz w:val="24"/>
          <w:szCs w:val="24"/>
          <w:lang w:val="en-ID"/>
        </w:rPr>
        <w:tab/>
        <w:t>Penelitian ini ditujukan untuk mengetahui apakah coaching berperan sebagai moderator antara pelatihan di kelas (</w:t>
      </w:r>
      <w:r w:rsidRPr="005A3315">
        <w:rPr>
          <w:rFonts w:ascii="Times New Roman" w:hAnsi="Times New Roman" w:cs="Times New Roman"/>
          <w:i/>
          <w:sz w:val="24"/>
          <w:szCs w:val="24"/>
          <w:lang w:val="en-ID"/>
        </w:rPr>
        <w:t>In Class Training</w:t>
      </w:r>
      <w:r>
        <w:rPr>
          <w:rFonts w:ascii="Times New Roman" w:hAnsi="Times New Roman" w:cs="Times New Roman"/>
          <w:sz w:val="24"/>
          <w:szCs w:val="24"/>
          <w:lang w:val="en-ID"/>
        </w:rPr>
        <w:t>) dengan penerapan hasil pelatihan (</w:t>
      </w:r>
      <w:r w:rsidRPr="005A3315">
        <w:rPr>
          <w:rFonts w:ascii="Times New Roman" w:hAnsi="Times New Roman" w:cs="Times New Roman"/>
          <w:i/>
          <w:sz w:val="24"/>
          <w:szCs w:val="24"/>
          <w:lang w:val="en-ID"/>
        </w:rPr>
        <w:t>Project Assigment</w:t>
      </w:r>
      <w:r>
        <w:rPr>
          <w:rFonts w:ascii="Times New Roman" w:hAnsi="Times New Roman" w:cs="Times New Roman"/>
          <w:sz w:val="24"/>
          <w:szCs w:val="24"/>
          <w:lang w:val="en-ID"/>
        </w:rPr>
        <w:t xml:space="preserve">). </w:t>
      </w:r>
      <w:r w:rsidR="00383C2E">
        <w:rPr>
          <w:rFonts w:ascii="Times New Roman" w:hAnsi="Times New Roman" w:cs="Times New Roman"/>
          <w:sz w:val="24"/>
          <w:szCs w:val="24"/>
          <w:lang w:val="en-ID"/>
        </w:rPr>
        <w:t xml:space="preserve">Hasil analisa menggunakan MRA menunjukkan bahwa coaching berperan sebagai variable </w:t>
      </w:r>
      <w:r w:rsidR="00383C2E" w:rsidRPr="006E6453">
        <w:rPr>
          <w:rFonts w:ascii="Times New Roman" w:hAnsi="Times New Roman" w:cs="Times New Roman"/>
          <w:i/>
          <w:sz w:val="24"/>
          <w:szCs w:val="24"/>
          <w:lang w:val="en-ID"/>
        </w:rPr>
        <w:t>Quasi moderator</w:t>
      </w:r>
      <w:r w:rsidR="00383C2E">
        <w:rPr>
          <w:rFonts w:ascii="Times New Roman" w:hAnsi="Times New Roman" w:cs="Times New Roman"/>
          <w:sz w:val="24"/>
          <w:szCs w:val="24"/>
          <w:lang w:val="en-ID"/>
        </w:rPr>
        <w:t xml:space="preserve"> artinya </w:t>
      </w:r>
      <w:r w:rsidR="00383C2E" w:rsidRPr="006E6453">
        <w:rPr>
          <w:rFonts w:ascii="Times New Roman" w:hAnsi="Times New Roman" w:cs="Times New Roman"/>
          <w:i/>
          <w:sz w:val="24"/>
          <w:szCs w:val="24"/>
          <w:lang w:val="en-ID"/>
        </w:rPr>
        <w:t>coaching</w:t>
      </w:r>
      <w:r w:rsidR="00383C2E">
        <w:rPr>
          <w:rFonts w:ascii="Times New Roman" w:hAnsi="Times New Roman" w:cs="Times New Roman"/>
          <w:sz w:val="24"/>
          <w:szCs w:val="24"/>
          <w:lang w:val="en-ID"/>
        </w:rPr>
        <w:t xml:space="preserve"> bersama sama dengan </w:t>
      </w:r>
      <w:r w:rsidR="00383C2E" w:rsidRPr="00383C2E">
        <w:rPr>
          <w:rFonts w:ascii="Times New Roman" w:hAnsi="Times New Roman" w:cs="Times New Roman"/>
          <w:i/>
          <w:sz w:val="24"/>
          <w:szCs w:val="24"/>
          <w:lang w:val="en-ID"/>
        </w:rPr>
        <w:t>In Class Training</w:t>
      </w:r>
      <w:r w:rsidR="00383C2E">
        <w:rPr>
          <w:rFonts w:ascii="Times New Roman" w:hAnsi="Times New Roman" w:cs="Times New Roman"/>
          <w:sz w:val="24"/>
          <w:szCs w:val="24"/>
          <w:lang w:val="en-ID"/>
        </w:rPr>
        <w:t xml:space="preserve"> (pelatihan di kelas) akan menghasilkan peningkatan kemampuan mengerjakan project assignment (PA) dengan lebih baik yang meliputi kemampuan dan membuat laporan PA serta menjajikan dalam bentuk presentasi.</w:t>
      </w:r>
    </w:p>
    <w:p w14:paraId="620335A2" w14:textId="77777777" w:rsidR="00383C2E" w:rsidRDefault="00383C2E" w:rsidP="00383C2E">
      <w:pPr>
        <w:ind w:left="720"/>
        <w:jc w:val="both"/>
        <w:rPr>
          <w:rFonts w:ascii="Times New Roman" w:hAnsi="Times New Roman" w:cs="Times New Roman"/>
          <w:sz w:val="24"/>
          <w:szCs w:val="24"/>
          <w:lang w:val="en-ID"/>
        </w:rPr>
      </w:pPr>
      <w:r>
        <w:rPr>
          <w:rFonts w:ascii="Times New Roman" w:hAnsi="Times New Roman" w:cs="Times New Roman"/>
          <w:sz w:val="24"/>
          <w:szCs w:val="24"/>
          <w:lang w:val="en-ID"/>
        </w:rPr>
        <w:tab/>
        <w:t>Dalam penelitian ini ditunjukkan bahwa hanya melakukan pelatihan di kelas saja, peserta pelatihan akan kesulitan dalam mengerjakan PA. Demikian juga peserta yang hanya menerima coaching tanpa didahului dengan pelatihan di kelas, akan menyulitkan proses coaching sehingga tidak dapat menghasilkan prestasi PA yang optimal. Pelatihan di kelas dan coaching akan saling melengkapi membentuk kemampuan menghasilkan PA lebah baik.</w:t>
      </w:r>
    </w:p>
    <w:p w14:paraId="302D7A45" w14:textId="77777777" w:rsidR="00212FB0" w:rsidRDefault="00BB58DB" w:rsidP="00383C2E">
      <w:pPr>
        <w:ind w:left="72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r>
      <w:r w:rsidR="00212FB0">
        <w:rPr>
          <w:rFonts w:ascii="Times New Roman" w:hAnsi="Times New Roman" w:cs="Times New Roman"/>
          <w:sz w:val="24"/>
          <w:szCs w:val="24"/>
          <w:lang w:val="en-ID"/>
        </w:rPr>
        <w:t xml:space="preserve">Untuk meningkatkan kemampuan peserta pelatihan dalam penerapan hasil pelatihan sebaiknya penyelenggara pelatihan perlu melengkapi dengan mengadakan coaching bagi peserta. Coaching </w:t>
      </w:r>
      <w:r>
        <w:rPr>
          <w:rFonts w:ascii="Times New Roman" w:hAnsi="Times New Roman" w:cs="Times New Roman"/>
          <w:sz w:val="24"/>
          <w:szCs w:val="24"/>
          <w:lang w:val="en-ID"/>
        </w:rPr>
        <w:t>sebaiknya dilakukan oleh trainer dan atasan langsung</w:t>
      </w:r>
      <w:r w:rsidR="00212FB0">
        <w:rPr>
          <w:rFonts w:ascii="Times New Roman" w:hAnsi="Times New Roman" w:cs="Times New Roman"/>
          <w:sz w:val="24"/>
          <w:szCs w:val="24"/>
          <w:lang w:val="en-ID"/>
        </w:rPr>
        <w:t xml:space="preserve"> setelah peserta pelatihan selesai mengikuti </w:t>
      </w:r>
      <w:r>
        <w:rPr>
          <w:rFonts w:ascii="Times New Roman" w:hAnsi="Times New Roman" w:cs="Times New Roman"/>
          <w:sz w:val="24"/>
          <w:szCs w:val="24"/>
          <w:lang w:val="en-ID"/>
        </w:rPr>
        <w:t>pelatihan di kelas.</w:t>
      </w:r>
    </w:p>
    <w:p w14:paraId="5BB86A8D" w14:textId="77777777" w:rsidR="00383C2E" w:rsidRPr="00AC2557" w:rsidRDefault="00950D51" w:rsidP="001C4F8B">
      <w:pPr>
        <w:ind w:left="720"/>
        <w:jc w:val="both"/>
        <w:rPr>
          <w:rFonts w:ascii="Times New Roman" w:hAnsi="Times New Roman" w:cs="Times New Roman"/>
          <w:sz w:val="24"/>
          <w:szCs w:val="24"/>
          <w:lang w:val="en-ID"/>
        </w:rPr>
      </w:pPr>
      <w:r>
        <w:rPr>
          <w:rFonts w:ascii="Times New Roman" w:hAnsi="Times New Roman" w:cs="Times New Roman"/>
          <w:sz w:val="24"/>
          <w:szCs w:val="24"/>
          <w:lang w:val="en-ID"/>
        </w:rPr>
        <w:tab/>
      </w:r>
    </w:p>
    <w:p w14:paraId="4CDC99FC" w14:textId="77777777" w:rsidR="00DC2E9B" w:rsidRPr="00AC2557" w:rsidRDefault="00AC2557" w:rsidP="00AC2557">
      <w:pPr>
        <w:rPr>
          <w:rFonts w:ascii="Times New Roman" w:hAnsi="Times New Roman" w:cs="Times New Roman"/>
          <w:sz w:val="24"/>
          <w:szCs w:val="24"/>
          <w:lang w:val="en-ID"/>
        </w:rPr>
      </w:pPr>
      <w:r>
        <w:rPr>
          <w:rFonts w:ascii="Times New Roman" w:hAnsi="Times New Roman" w:cs="Times New Roman"/>
          <w:sz w:val="24"/>
          <w:szCs w:val="24"/>
          <w:lang w:val="en-ID"/>
        </w:rPr>
        <w:t xml:space="preserve">5. </w:t>
      </w:r>
      <w:r w:rsidR="00E95244" w:rsidRPr="00AC2557">
        <w:rPr>
          <w:rFonts w:ascii="Times New Roman" w:hAnsi="Times New Roman" w:cs="Times New Roman"/>
          <w:sz w:val="24"/>
          <w:szCs w:val="24"/>
          <w:lang w:val="en-ID"/>
        </w:rPr>
        <w:t>DAFTAR PUSTAKA</w:t>
      </w:r>
    </w:p>
    <w:p w14:paraId="460C2E91" w14:textId="77777777" w:rsidR="00DC2E9B" w:rsidRPr="00A70E5F" w:rsidRDefault="00DC2E9B" w:rsidP="00786008">
      <w:pPr>
        <w:ind w:left="720"/>
        <w:rPr>
          <w:rFonts w:ascii="Times New Roman" w:hAnsi="Times New Roman" w:cs="Times New Roman"/>
          <w:sz w:val="24"/>
          <w:szCs w:val="24"/>
          <w:lang w:val="en-ID"/>
        </w:rPr>
      </w:pPr>
      <w:r w:rsidRPr="00A70E5F">
        <w:rPr>
          <w:rFonts w:ascii="Times New Roman" w:hAnsi="Times New Roman" w:cs="Times New Roman"/>
          <w:sz w:val="24"/>
          <w:szCs w:val="24"/>
          <w:lang w:val="en-ID"/>
        </w:rPr>
        <w:t>Claudio Pousa, Anne Mathieu, Carole Trépanier (2016)</w:t>
      </w:r>
      <w:r w:rsidR="00786008">
        <w:rPr>
          <w:rFonts w:ascii="Times New Roman" w:hAnsi="Times New Roman" w:cs="Times New Roman"/>
          <w:sz w:val="24"/>
          <w:szCs w:val="24"/>
          <w:lang w:val="en-ID"/>
        </w:rPr>
        <w:t xml:space="preserve">, </w:t>
      </w:r>
      <w:r w:rsidR="00786008" w:rsidRPr="00786008">
        <w:rPr>
          <w:rFonts w:ascii="Times New Roman" w:hAnsi="Times New Roman" w:cs="Times New Roman"/>
          <w:sz w:val="24"/>
          <w:szCs w:val="24"/>
          <w:lang w:val="en-ID"/>
        </w:rPr>
        <w:t xml:space="preserve">Managing frontline employee </w:t>
      </w:r>
      <w:r w:rsidR="00BB58DB">
        <w:rPr>
          <w:rFonts w:ascii="Times New Roman" w:hAnsi="Times New Roman" w:cs="Times New Roman"/>
          <w:sz w:val="24"/>
          <w:szCs w:val="24"/>
          <w:lang w:val="en-ID"/>
        </w:rPr>
        <w:tab/>
      </w:r>
      <w:r w:rsidR="00786008" w:rsidRPr="00786008">
        <w:rPr>
          <w:rFonts w:ascii="Times New Roman" w:hAnsi="Times New Roman" w:cs="Times New Roman"/>
          <w:sz w:val="24"/>
          <w:szCs w:val="24"/>
          <w:lang w:val="en-ID"/>
        </w:rPr>
        <w:t xml:space="preserve">performance through coaching: does selling experience matter? </w:t>
      </w:r>
      <w:r w:rsidR="00786008">
        <w:rPr>
          <w:rFonts w:ascii="Times New Roman" w:hAnsi="Times New Roman" w:cs="Times New Roman"/>
          <w:sz w:val="24"/>
          <w:szCs w:val="24"/>
          <w:lang w:val="en-ID"/>
        </w:rPr>
        <w:t xml:space="preserve"> </w:t>
      </w:r>
      <w:r w:rsidR="00786008" w:rsidRPr="00786008">
        <w:rPr>
          <w:rFonts w:ascii="Times New Roman" w:hAnsi="Times New Roman" w:cs="Times New Roman"/>
          <w:sz w:val="24"/>
          <w:szCs w:val="24"/>
          <w:lang w:val="en-ID"/>
        </w:rPr>
        <w:t xml:space="preserve">International </w:t>
      </w:r>
      <w:r w:rsidR="00BB58DB">
        <w:rPr>
          <w:rFonts w:ascii="Times New Roman" w:hAnsi="Times New Roman" w:cs="Times New Roman"/>
          <w:sz w:val="24"/>
          <w:szCs w:val="24"/>
          <w:lang w:val="en-ID"/>
        </w:rPr>
        <w:tab/>
      </w:r>
      <w:r w:rsidR="00786008" w:rsidRPr="00786008">
        <w:rPr>
          <w:rFonts w:ascii="Times New Roman" w:hAnsi="Times New Roman" w:cs="Times New Roman"/>
          <w:sz w:val="24"/>
          <w:szCs w:val="24"/>
          <w:lang w:val="en-ID"/>
        </w:rPr>
        <w:t xml:space="preserve">Journal of Bank Marketing Vol. 35 No. 2, 2017 pp. 220-240 © Emerald </w:t>
      </w:r>
      <w:r w:rsidR="00BB58DB">
        <w:rPr>
          <w:rFonts w:ascii="Times New Roman" w:hAnsi="Times New Roman" w:cs="Times New Roman"/>
          <w:sz w:val="24"/>
          <w:szCs w:val="24"/>
          <w:lang w:val="en-ID"/>
        </w:rPr>
        <w:tab/>
      </w:r>
      <w:r w:rsidR="00786008" w:rsidRPr="00786008">
        <w:rPr>
          <w:rFonts w:ascii="Times New Roman" w:hAnsi="Times New Roman" w:cs="Times New Roman"/>
          <w:sz w:val="24"/>
          <w:szCs w:val="24"/>
          <w:lang w:val="en-ID"/>
        </w:rPr>
        <w:t>Publishing Limited 0265-2323 DOI 10.1108/IJBM-01-2016-0005</w:t>
      </w:r>
    </w:p>
    <w:p w14:paraId="5C63383B" w14:textId="77777777" w:rsidR="004807F3" w:rsidRDefault="004807F3" w:rsidP="00BF28B4">
      <w:pPr>
        <w:ind w:left="720"/>
        <w:rPr>
          <w:rFonts w:ascii="Times New Roman" w:hAnsi="Times New Roman" w:cs="Times New Roman"/>
          <w:sz w:val="24"/>
          <w:szCs w:val="24"/>
          <w:lang w:val="en-ID"/>
        </w:rPr>
      </w:pPr>
      <w:r w:rsidRPr="00A70E5F">
        <w:rPr>
          <w:rFonts w:ascii="Times New Roman" w:hAnsi="Times New Roman" w:cs="Times New Roman"/>
          <w:sz w:val="24"/>
          <w:szCs w:val="24"/>
          <w:lang w:val="en-ID"/>
        </w:rPr>
        <w:t>Cummings, T. G. &amp; Worley, C. G. (2005). Organizat</w:t>
      </w:r>
      <w:r w:rsidR="001C4F8B">
        <w:rPr>
          <w:rFonts w:ascii="Times New Roman" w:hAnsi="Times New Roman" w:cs="Times New Roman"/>
          <w:sz w:val="24"/>
          <w:szCs w:val="24"/>
          <w:lang w:val="en-ID"/>
        </w:rPr>
        <w:t xml:space="preserve">ion development and change  </w:t>
      </w:r>
      <w:r w:rsidR="001C4F8B">
        <w:rPr>
          <w:rFonts w:ascii="Times New Roman" w:hAnsi="Times New Roman" w:cs="Times New Roman"/>
          <w:sz w:val="24"/>
          <w:szCs w:val="24"/>
          <w:lang w:val="en-ID"/>
        </w:rPr>
        <w:tab/>
        <w:t>(9thed</w:t>
      </w:r>
      <w:r w:rsidRPr="00A70E5F">
        <w:rPr>
          <w:rFonts w:ascii="Times New Roman" w:hAnsi="Times New Roman" w:cs="Times New Roman"/>
          <w:sz w:val="24"/>
          <w:szCs w:val="24"/>
          <w:lang w:val="en-ID"/>
        </w:rPr>
        <w:t>). Mason, OH: South-Western Cengage Learning.</w:t>
      </w:r>
    </w:p>
    <w:p w14:paraId="65711B2E" w14:textId="77777777" w:rsidR="001C4F8B" w:rsidRPr="001C4F8B" w:rsidRDefault="001C4F8B" w:rsidP="00BF28B4">
      <w:pPr>
        <w:ind w:left="720"/>
        <w:rPr>
          <w:rFonts w:ascii="Times New Roman" w:hAnsi="Times New Roman" w:cs="Times New Roman"/>
          <w:sz w:val="24"/>
          <w:szCs w:val="24"/>
        </w:rPr>
      </w:pPr>
      <w:r w:rsidRPr="00356033">
        <w:rPr>
          <w:rFonts w:ascii="Times New Roman" w:hAnsi="Times New Roman" w:cs="Times New Roman"/>
          <w:sz w:val="24"/>
          <w:szCs w:val="24"/>
        </w:rPr>
        <w:t xml:space="preserve">Employee coaching and counseling program metode alternatif untuk optimalisasi human </w:t>
      </w:r>
      <w:r>
        <w:rPr>
          <w:rFonts w:ascii="Times New Roman" w:hAnsi="Times New Roman" w:cs="Times New Roman"/>
          <w:sz w:val="24"/>
          <w:szCs w:val="24"/>
        </w:rPr>
        <w:tab/>
      </w:r>
      <w:r w:rsidRPr="00356033">
        <w:rPr>
          <w:rFonts w:ascii="Times New Roman" w:hAnsi="Times New Roman" w:cs="Times New Roman"/>
          <w:sz w:val="24"/>
          <w:szCs w:val="24"/>
        </w:rPr>
        <w:t>capital pada pegawai aparatur sipil negara (ASN)</w:t>
      </w:r>
    </w:p>
    <w:p w14:paraId="3F2C9531" w14:textId="77777777" w:rsidR="00DE45C0" w:rsidRDefault="00DC2E9B" w:rsidP="00DE45C0">
      <w:pPr>
        <w:ind w:left="360" w:firstLine="360"/>
        <w:rPr>
          <w:rFonts w:ascii="Times New Roman" w:hAnsi="Times New Roman" w:cs="Times New Roman"/>
          <w:sz w:val="24"/>
          <w:szCs w:val="24"/>
        </w:rPr>
      </w:pPr>
      <w:r w:rsidRPr="00A70E5F">
        <w:rPr>
          <w:rFonts w:ascii="Times New Roman" w:hAnsi="Times New Roman" w:cs="Times New Roman"/>
          <w:sz w:val="24"/>
          <w:szCs w:val="24"/>
        </w:rPr>
        <w:t>Gravina &amp; Siers, 2011</w:t>
      </w:r>
    </w:p>
    <w:p w14:paraId="2C645EB4" w14:textId="77777777" w:rsidR="00DE45C0" w:rsidRDefault="00DE45C0" w:rsidP="00DE45C0">
      <w:pPr>
        <w:ind w:left="720"/>
        <w:rPr>
          <w:rFonts w:ascii="Times New Roman" w:hAnsi="Times New Roman" w:cs="Times New Roman"/>
          <w:sz w:val="24"/>
          <w:szCs w:val="24"/>
        </w:rPr>
      </w:pPr>
      <w:r w:rsidRPr="00DE45C0">
        <w:rPr>
          <w:rFonts w:ascii="Times New Roman" w:hAnsi="Times New Roman" w:cs="Times New Roman"/>
          <w:sz w:val="24"/>
          <w:szCs w:val="24"/>
        </w:rPr>
        <w:t xml:space="preserve">Ghozali, Imam. 2016. Aplikasi Analisis Multivariete Dengan Program IBM SPSS 23 </w:t>
      </w:r>
      <w:r w:rsidR="00BB58DB">
        <w:rPr>
          <w:rFonts w:ascii="Times New Roman" w:hAnsi="Times New Roman" w:cs="Times New Roman"/>
          <w:sz w:val="24"/>
          <w:szCs w:val="24"/>
        </w:rPr>
        <w:tab/>
      </w:r>
      <w:r w:rsidR="001C4F8B">
        <w:rPr>
          <w:rFonts w:ascii="Times New Roman" w:hAnsi="Times New Roman" w:cs="Times New Roman"/>
          <w:sz w:val="24"/>
          <w:szCs w:val="24"/>
        </w:rPr>
        <w:t>(Edisi 8</w:t>
      </w:r>
      <w:r w:rsidRPr="00DE45C0">
        <w:rPr>
          <w:rFonts w:ascii="Times New Roman" w:hAnsi="Times New Roman" w:cs="Times New Roman"/>
          <w:sz w:val="24"/>
          <w:szCs w:val="24"/>
        </w:rPr>
        <w:t>)</w:t>
      </w:r>
      <w:r w:rsidR="001C4F8B">
        <w:rPr>
          <w:rFonts w:ascii="Times New Roman" w:hAnsi="Times New Roman" w:cs="Times New Roman"/>
          <w:sz w:val="24"/>
          <w:szCs w:val="24"/>
        </w:rPr>
        <w:t xml:space="preserve"> Cetakan ke VIII. Semarang</w:t>
      </w:r>
      <w:r w:rsidRPr="00DE45C0">
        <w:rPr>
          <w:rFonts w:ascii="Times New Roman" w:hAnsi="Times New Roman" w:cs="Times New Roman"/>
          <w:sz w:val="24"/>
          <w:szCs w:val="24"/>
        </w:rPr>
        <w:t xml:space="preserve">: Badan Penerbit </w:t>
      </w:r>
    </w:p>
    <w:p w14:paraId="2191FA6E" w14:textId="77777777" w:rsidR="001C4F8B" w:rsidRPr="00DC2E9B" w:rsidRDefault="001C4F8B" w:rsidP="00DE45C0">
      <w:pPr>
        <w:ind w:left="720"/>
        <w:rPr>
          <w:rFonts w:ascii="Times New Roman" w:hAnsi="Times New Roman" w:cs="Times New Roman"/>
          <w:sz w:val="24"/>
          <w:szCs w:val="24"/>
        </w:rPr>
      </w:pPr>
      <w:r w:rsidRPr="00356033">
        <w:rPr>
          <w:rFonts w:ascii="Times New Roman" w:hAnsi="Times New Roman" w:cs="Times New Roman"/>
          <w:sz w:val="24"/>
          <w:szCs w:val="24"/>
        </w:rPr>
        <w:t>Jurnal Psikologi Pendidikan &amp; Konseling Volume 3 Nomor 1 Juni 2017. Hal 61-73 p-</w:t>
      </w:r>
      <w:r>
        <w:rPr>
          <w:rFonts w:ascii="Times New Roman" w:hAnsi="Times New Roman" w:cs="Times New Roman"/>
          <w:sz w:val="24"/>
          <w:szCs w:val="24"/>
        </w:rPr>
        <w:tab/>
      </w:r>
      <w:r w:rsidRPr="00356033">
        <w:rPr>
          <w:rFonts w:ascii="Times New Roman" w:hAnsi="Times New Roman" w:cs="Times New Roman"/>
          <w:sz w:val="24"/>
          <w:szCs w:val="24"/>
        </w:rPr>
        <w:t xml:space="preserve">ISSN: 2443-2202   e-ISSN: 2477-2518 Homepage: </w:t>
      </w:r>
      <w:r>
        <w:rPr>
          <w:rFonts w:ascii="Times New Roman" w:hAnsi="Times New Roman" w:cs="Times New Roman"/>
          <w:sz w:val="24"/>
          <w:szCs w:val="24"/>
        </w:rPr>
        <w:tab/>
      </w:r>
      <w:hyperlink r:id="rId11" w:history="1">
        <w:r w:rsidRPr="00286A7A">
          <w:rPr>
            <w:rStyle w:val="Hyperlink"/>
            <w:rFonts w:ascii="Times New Roman" w:hAnsi="Times New Roman" w:cs="Times New Roman"/>
            <w:sz w:val="24"/>
            <w:szCs w:val="24"/>
          </w:rPr>
          <w:t>http://ojs.unm.ac.id/index.php/JPPK</w:t>
        </w:r>
      </w:hyperlink>
    </w:p>
    <w:p w14:paraId="78411C08" w14:textId="77777777" w:rsidR="00DC2E9B" w:rsidRPr="00671D33" w:rsidRDefault="00786008" w:rsidP="00786008">
      <w:pPr>
        <w:ind w:left="720"/>
        <w:rPr>
          <w:rFonts w:ascii="Times New Roman" w:hAnsi="Times New Roman" w:cs="Times New Roman"/>
          <w:sz w:val="24"/>
          <w:szCs w:val="24"/>
          <w:lang w:val="en-ID"/>
        </w:rPr>
      </w:pPr>
      <w:r w:rsidRPr="00671D33">
        <w:rPr>
          <w:rFonts w:ascii="Times New Roman" w:hAnsi="Times New Roman" w:cs="Times New Roman"/>
          <w:sz w:val="24"/>
          <w:szCs w:val="24"/>
          <w:lang w:val="en-ID"/>
        </w:rPr>
        <w:t xml:space="preserve">Le Roux, I. (2018). Coaching as support for postgraduate students: A case study. SA </w:t>
      </w:r>
      <w:r w:rsidR="00BB58DB">
        <w:rPr>
          <w:rFonts w:ascii="Times New Roman" w:hAnsi="Times New Roman" w:cs="Times New Roman"/>
          <w:sz w:val="24"/>
          <w:szCs w:val="24"/>
          <w:lang w:val="en-ID"/>
        </w:rPr>
        <w:tab/>
      </w:r>
      <w:r w:rsidRPr="00671D33">
        <w:rPr>
          <w:rFonts w:ascii="Times New Roman" w:hAnsi="Times New Roman" w:cs="Times New Roman"/>
          <w:sz w:val="24"/>
          <w:szCs w:val="24"/>
          <w:lang w:val="en-ID"/>
        </w:rPr>
        <w:t xml:space="preserve">Journal of Human Resource Management/SA Tydskrif vir </w:t>
      </w:r>
      <w:r w:rsidR="00BB58DB">
        <w:rPr>
          <w:rFonts w:ascii="Times New Roman" w:hAnsi="Times New Roman" w:cs="Times New Roman"/>
          <w:sz w:val="24"/>
          <w:szCs w:val="24"/>
          <w:lang w:val="en-ID"/>
        </w:rPr>
        <w:tab/>
      </w:r>
      <w:r w:rsidRPr="00671D33">
        <w:rPr>
          <w:rFonts w:ascii="Times New Roman" w:hAnsi="Times New Roman" w:cs="Times New Roman"/>
          <w:sz w:val="24"/>
          <w:szCs w:val="24"/>
          <w:lang w:val="en-ID"/>
        </w:rPr>
        <w:t>Menslikehulpbronbestuur, 16(0), a939. https://doi.org/ 10.4102/sajhrm.v16i0.939</w:t>
      </w:r>
    </w:p>
    <w:p w14:paraId="74DD6972" w14:textId="77777777" w:rsidR="00DC2E9B" w:rsidRPr="00A70E5F" w:rsidRDefault="00DC2E9B" w:rsidP="00DC2E9B">
      <w:pPr>
        <w:ind w:left="360" w:firstLine="360"/>
        <w:rPr>
          <w:rFonts w:ascii="Times New Roman" w:hAnsi="Times New Roman" w:cs="Times New Roman"/>
          <w:sz w:val="24"/>
          <w:szCs w:val="24"/>
          <w:lang w:val="en-ID"/>
        </w:rPr>
      </w:pPr>
      <w:r w:rsidRPr="00A70E5F">
        <w:rPr>
          <w:rFonts w:ascii="Times New Roman" w:hAnsi="Times New Roman" w:cs="Times New Roman"/>
          <w:sz w:val="24"/>
          <w:szCs w:val="24"/>
          <w:lang w:val="en-ID"/>
        </w:rPr>
        <w:t>Martin, J.F. (2015). Ascending to the C-suite. New York: McKinsey &amp; Company.</w:t>
      </w:r>
    </w:p>
    <w:p w14:paraId="6D233512" w14:textId="77777777" w:rsidR="002D5102" w:rsidRDefault="002D5102" w:rsidP="00786008">
      <w:pPr>
        <w:ind w:left="720"/>
        <w:rPr>
          <w:rFonts w:ascii="Times New Roman" w:hAnsi="Times New Roman" w:cs="Times New Roman"/>
          <w:sz w:val="24"/>
          <w:szCs w:val="24"/>
          <w:lang w:val="en-ID"/>
        </w:rPr>
      </w:pPr>
      <w:r w:rsidRPr="00A70E5F">
        <w:rPr>
          <w:rFonts w:ascii="Times New Roman" w:hAnsi="Times New Roman" w:cs="Times New Roman"/>
          <w:sz w:val="24"/>
          <w:szCs w:val="24"/>
          <w:lang w:val="en-ID"/>
        </w:rPr>
        <w:t>Martina Buljac-Samardzic, Marianne van Woerkom (2014)</w:t>
      </w:r>
      <w:r w:rsidR="00786008">
        <w:rPr>
          <w:rFonts w:ascii="Times New Roman" w:hAnsi="Times New Roman" w:cs="Times New Roman"/>
          <w:sz w:val="24"/>
          <w:szCs w:val="24"/>
          <w:lang w:val="en-ID"/>
        </w:rPr>
        <w:t xml:space="preserve"> </w:t>
      </w:r>
      <w:r w:rsidR="00786008" w:rsidRPr="00786008">
        <w:rPr>
          <w:rFonts w:ascii="Times New Roman" w:hAnsi="Times New Roman" w:cs="Times New Roman"/>
          <w:sz w:val="24"/>
          <w:szCs w:val="24"/>
          <w:lang w:val="en-ID"/>
        </w:rPr>
        <w:t xml:space="preserve">Can managers coach their </w:t>
      </w:r>
      <w:r w:rsidR="00BB58DB">
        <w:rPr>
          <w:rFonts w:ascii="Times New Roman" w:hAnsi="Times New Roman" w:cs="Times New Roman"/>
          <w:sz w:val="24"/>
          <w:szCs w:val="24"/>
          <w:lang w:val="en-ID"/>
        </w:rPr>
        <w:tab/>
      </w:r>
      <w:r w:rsidR="00786008" w:rsidRPr="00786008">
        <w:rPr>
          <w:rFonts w:ascii="Times New Roman" w:hAnsi="Times New Roman" w:cs="Times New Roman"/>
          <w:sz w:val="24"/>
          <w:szCs w:val="24"/>
          <w:lang w:val="en-ID"/>
        </w:rPr>
        <w:t>teams too much?</w:t>
      </w:r>
      <w:r w:rsidR="00786008">
        <w:rPr>
          <w:rFonts w:ascii="Times New Roman" w:hAnsi="Times New Roman" w:cs="Times New Roman"/>
          <w:sz w:val="24"/>
          <w:szCs w:val="24"/>
          <w:lang w:val="en-ID"/>
        </w:rPr>
        <w:t xml:space="preserve"> Journal of Manajerial Psychology Vol 30, No 3 2015 pp 280-</w:t>
      </w:r>
      <w:r w:rsidR="00BB58DB">
        <w:rPr>
          <w:rFonts w:ascii="Times New Roman" w:hAnsi="Times New Roman" w:cs="Times New Roman"/>
          <w:sz w:val="24"/>
          <w:szCs w:val="24"/>
          <w:lang w:val="en-ID"/>
        </w:rPr>
        <w:tab/>
      </w:r>
      <w:r w:rsidR="00786008">
        <w:rPr>
          <w:rFonts w:ascii="Times New Roman" w:hAnsi="Times New Roman" w:cs="Times New Roman"/>
          <w:sz w:val="24"/>
          <w:szCs w:val="24"/>
          <w:lang w:val="en-ID"/>
        </w:rPr>
        <w:t xml:space="preserve">296 </w:t>
      </w:r>
    </w:p>
    <w:p w14:paraId="7AB7DAB6" w14:textId="77777777" w:rsidR="00DC2E9B" w:rsidRDefault="00DC2E9B" w:rsidP="00DC2E9B">
      <w:pPr>
        <w:ind w:left="360" w:firstLine="360"/>
        <w:rPr>
          <w:rFonts w:ascii="Times New Roman" w:hAnsi="Times New Roman" w:cs="Times New Roman"/>
          <w:sz w:val="24"/>
          <w:szCs w:val="24"/>
        </w:rPr>
      </w:pPr>
      <w:r w:rsidRPr="00A70E5F">
        <w:rPr>
          <w:rFonts w:ascii="Times New Roman" w:hAnsi="Times New Roman" w:cs="Times New Roman"/>
          <w:sz w:val="24"/>
          <w:szCs w:val="24"/>
        </w:rPr>
        <w:t>McCracken and Heaton (2012</w:t>
      </w:r>
      <w:r>
        <w:rPr>
          <w:rFonts w:ascii="Times New Roman" w:hAnsi="Times New Roman" w:cs="Times New Roman"/>
          <w:sz w:val="24"/>
          <w:szCs w:val="24"/>
        </w:rPr>
        <w:t>)</w:t>
      </w:r>
    </w:p>
    <w:p w14:paraId="7A4E7CF6" w14:textId="77777777" w:rsidR="00DC2E9B" w:rsidRDefault="00DC2E9B" w:rsidP="00DC2E9B">
      <w:pPr>
        <w:ind w:left="720"/>
        <w:rPr>
          <w:rFonts w:ascii="Times New Roman" w:hAnsi="Times New Roman" w:cs="Times New Roman"/>
          <w:sz w:val="24"/>
          <w:szCs w:val="24"/>
          <w:lang w:val="en-ID"/>
        </w:rPr>
      </w:pPr>
      <w:r w:rsidRPr="00A70E5F">
        <w:rPr>
          <w:rFonts w:ascii="Times New Roman" w:hAnsi="Times New Roman" w:cs="Times New Roman"/>
          <w:sz w:val="24"/>
          <w:szCs w:val="24"/>
          <w:lang w:val="en-ID"/>
        </w:rPr>
        <w:t>Mosca, J. B., Farrari, A., &amp; Bu</w:t>
      </w:r>
      <w:r w:rsidR="001C4F8B">
        <w:rPr>
          <w:rFonts w:ascii="Times New Roman" w:hAnsi="Times New Roman" w:cs="Times New Roman"/>
          <w:sz w:val="24"/>
          <w:szCs w:val="24"/>
          <w:lang w:val="en-ID"/>
        </w:rPr>
        <w:t>zza, J. (2010). Coaching to win</w:t>
      </w:r>
      <w:r w:rsidRPr="00A70E5F">
        <w:rPr>
          <w:rFonts w:ascii="Times New Roman" w:hAnsi="Times New Roman" w:cs="Times New Roman"/>
          <w:sz w:val="24"/>
          <w:szCs w:val="24"/>
          <w:lang w:val="en-ID"/>
        </w:rPr>
        <w:t xml:space="preserve">: A systemic approach to </w:t>
      </w:r>
      <w:r w:rsidR="00BB58DB">
        <w:rPr>
          <w:rFonts w:ascii="Times New Roman" w:hAnsi="Times New Roman" w:cs="Times New Roman"/>
          <w:sz w:val="24"/>
          <w:szCs w:val="24"/>
          <w:lang w:val="en-ID"/>
        </w:rPr>
        <w:tab/>
      </w:r>
      <w:r w:rsidRPr="00A70E5F">
        <w:rPr>
          <w:rFonts w:ascii="Times New Roman" w:hAnsi="Times New Roman" w:cs="Times New Roman"/>
          <w:sz w:val="24"/>
          <w:szCs w:val="24"/>
          <w:lang w:val="en-ID"/>
        </w:rPr>
        <w:t xml:space="preserve">achieving productivity through coaching. Journal of Business &amp; Economic </w:t>
      </w:r>
      <w:r w:rsidR="00BB58DB">
        <w:rPr>
          <w:rFonts w:ascii="Times New Roman" w:hAnsi="Times New Roman" w:cs="Times New Roman"/>
          <w:sz w:val="24"/>
          <w:szCs w:val="24"/>
          <w:lang w:val="en-ID"/>
        </w:rPr>
        <w:tab/>
      </w:r>
      <w:r w:rsidRPr="00A70E5F">
        <w:rPr>
          <w:rFonts w:ascii="Times New Roman" w:hAnsi="Times New Roman" w:cs="Times New Roman"/>
          <w:sz w:val="24"/>
          <w:szCs w:val="24"/>
          <w:lang w:val="en-ID"/>
        </w:rPr>
        <w:t>Research, 8, (5), 115-130.</w:t>
      </w:r>
    </w:p>
    <w:p w14:paraId="301CEB85" w14:textId="77777777" w:rsidR="001C4F8B" w:rsidRDefault="001C4F8B" w:rsidP="00DC2E9B">
      <w:pPr>
        <w:ind w:left="720"/>
        <w:rPr>
          <w:rFonts w:ascii="Times New Roman" w:hAnsi="Times New Roman" w:cs="Times New Roman"/>
          <w:sz w:val="24"/>
          <w:szCs w:val="24"/>
          <w:lang w:val="en-ID"/>
        </w:rPr>
      </w:pPr>
      <w:r w:rsidRPr="001C4F8B">
        <w:rPr>
          <w:rFonts w:ascii="Times New Roman" w:hAnsi="Times New Roman" w:cs="Times New Roman"/>
          <w:sz w:val="24"/>
          <w:szCs w:val="24"/>
          <w:lang w:val="en-ID"/>
        </w:rPr>
        <w:t xml:space="preserve">Rahmah, DDN, Pengaruh Pelatihan Coaching Terhadap Kemampuan Pemecahan </w:t>
      </w:r>
      <w:r w:rsidRPr="001C4F8B">
        <w:rPr>
          <w:rFonts w:ascii="Times New Roman" w:hAnsi="Times New Roman" w:cs="Times New Roman"/>
          <w:sz w:val="24"/>
          <w:szCs w:val="24"/>
          <w:lang w:val="en-ID"/>
        </w:rPr>
        <w:tab/>
        <w:t xml:space="preserve">Masalah Pada Supervisor Pt.X Kalimantan Timur, Jurnal Ilmiah Ilmu Terapan, </w:t>
      </w:r>
      <w:r w:rsidRPr="001C4F8B">
        <w:rPr>
          <w:rFonts w:ascii="Times New Roman" w:hAnsi="Times New Roman" w:cs="Times New Roman"/>
          <w:sz w:val="24"/>
          <w:szCs w:val="24"/>
          <w:lang w:val="en-ID"/>
        </w:rPr>
        <w:tab/>
        <w:t>Fakultas Psikologi UMM Malang.Vol. 05, No.02 Agustus 2017</w:t>
      </w:r>
    </w:p>
    <w:p w14:paraId="6084146C" w14:textId="77777777" w:rsidR="00DC2E9B" w:rsidRDefault="00DC2E9B" w:rsidP="00DC2E9B">
      <w:pPr>
        <w:ind w:left="720"/>
        <w:rPr>
          <w:rFonts w:ascii="Times New Roman" w:hAnsi="Times New Roman" w:cs="Times New Roman"/>
          <w:sz w:val="24"/>
          <w:szCs w:val="24"/>
          <w:lang w:val="en-ID"/>
        </w:rPr>
      </w:pPr>
      <w:r w:rsidRPr="00A70E5F">
        <w:rPr>
          <w:rFonts w:ascii="Times New Roman" w:hAnsi="Times New Roman" w:cs="Times New Roman"/>
          <w:sz w:val="24"/>
          <w:szCs w:val="24"/>
          <w:lang w:val="en-ID"/>
        </w:rPr>
        <w:lastRenderedPageBreak/>
        <w:t xml:space="preserve">Richardson, L. (2009), Sales Coaching: Making the Great Leap from Sales Manager to </w:t>
      </w:r>
      <w:r w:rsidR="00BB58DB">
        <w:rPr>
          <w:rFonts w:ascii="Times New Roman" w:hAnsi="Times New Roman" w:cs="Times New Roman"/>
          <w:sz w:val="24"/>
          <w:szCs w:val="24"/>
          <w:lang w:val="en-ID"/>
        </w:rPr>
        <w:tab/>
      </w:r>
      <w:r w:rsidRPr="00A70E5F">
        <w:rPr>
          <w:rFonts w:ascii="Times New Roman" w:hAnsi="Times New Roman" w:cs="Times New Roman"/>
          <w:sz w:val="24"/>
          <w:szCs w:val="24"/>
          <w:lang w:val="en-ID"/>
        </w:rPr>
        <w:t>Sales Coach, 2n</w:t>
      </w:r>
      <w:r w:rsidR="00FD7F11">
        <w:rPr>
          <w:rFonts w:ascii="Times New Roman" w:hAnsi="Times New Roman" w:cs="Times New Roman"/>
          <w:sz w:val="24"/>
          <w:szCs w:val="24"/>
          <w:lang w:val="en-ID"/>
        </w:rPr>
        <w:t>d ed., McGraw-Hill, New York.</w:t>
      </w:r>
    </w:p>
    <w:p w14:paraId="46105B89" w14:textId="77777777" w:rsidR="00FD7F11" w:rsidRDefault="00DE45C0" w:rsidP="00DC2E9B">
      <w:pPr>
        <w:ind w:left="720"/>
        <w:rPr>
          <w:rFonts w:ascii="Times New Roman" w:hAnsi="Times New Roman" w:cs="Times New Roman"/>
          <w:sz w:val="24"/>
          <w:szCs w:val="24"/>
          <w:lang w:val="en-ID"/>
        </w:rPr>
      </w:pPr>
      <w:r>
        <w:rPr>
          <w:rFonts w:ascii="Times New Roman" w:hAnsi="Times New Roman" w:cs="Times New Roman"/>
          <w:sz w:val="24"/>
          <w:szCs w:val="24"/>
          <w:lang w:val="en-ID"/>
        </w:rPr>
        <w:t>Santoso, S. (2015), Menguasai Statistik Multivariat (1</w:t>
      </w:r>
      <w:r>
        <w:rPr>
          <w:rFonts w:ascii="Times New Roman" w:hAnsi="Times New Roman" w:cs="Times New Roman"/>
          <w:sz w:val="24"/>
          <w:szCs w:val="24"/>
          <w:vertAlign w:val="superscript"/>
          <w:lang w:val="en-ID"/>
        </w:rPr>
        <w:t>st</w:t>
      </w:r>
      <w:r>
        <w:rPr>
          <w:rFonts w:ascii="Times New Roman" w:hAnsi="Times New Roman" w:cs="Times New Roman"/>
          <w:sz w:val="24"/>
          <w:szCs w:val="24"/>
          <w:lang w:val="en-ID"/>
        </w:rPr>
        <w:t xml:space="preserve"> Edition). PT Elex Media </w:t>
      </w:r>
      <w:r w:rsidR="00BB58DB">
        <w:rPr>
          <w:rFonts w:ascii="Times New Roman" w:hAnsi="Times New Roman" w:cs="Times New Roman"/>
          <w:sz w:val="24"/>
          <w:szCs w:val="24"/>
          <w:lang w:val="en-ID"/>
        </w:rPr>
        <w:tab/>
      </w:r>
      <w:r>
        <w:rPr>
          <w:rFonts w:ascii="Times New Roman" w:hAnsi="Times New Roman" w:cs="Times New Roman"/>
          <w:sz w:val="24"/>
          <w:szCs w:val="24"/>
          <w:lang w:val="en-ID"/>
        </w:rPr>
        <w:t>Komputindo, Jakarta.</w:t>
      </w:r>
    </w:p>
    <w:p w14:paraId="7C946A9C" w14:textId="77777777" w:rsidR="002D476A" w:rsidRPr="002D476A" w:rsidRDefault="002D476A" w:rsidP="00DC2E9B">
      <w:pPr>
        <w:ind w:left="720"/>
        <w:rPr>
          <w:rFonts w:ascii="Times New Roman" w:hAnsi="Times New Roman" w:cs="Times New Roman"/>
          <w:sz w:val="24"/>
          <w:szCs w:val="24"/>
          <w:lang w:val="en-ID"/>
        </w:rPr>
      </w:pPr>
      <w:r>
        <w:rPr>
          <w:rFonts w:ascii="Times New Roman" w:hAnsi="Times New Roman" w:cs="Times New Roman"/>
          <w:sz w:val="24"/>
          <w:szCs w:val="24"/>
          <w:lang w:val="en-ID"/>
        </w:rPr>
        <w:t>Santosa, S. (2001), Buku Latihan SPSS Statistik Parametrik (2</w:t>
      </w:r>
      <w:r>
        <w:rPr>
          <w:rFonts w:ascii="Times New Roman" w:hAnsi="Times New Roman" w:cs="Times New Roman"/>
          <w:sz w:val="24"/>
          <w:szCs w:val="24"/>
          <w:vertAlign w:val="superscript"/>
          <w:lang w:val="en-ID"/>
        </w:rPr>
        <w:t xml:space="preserve">nd </w:t>
      </w:r>
      <w:r>
        <w:rPr>
          <w:rFonts w:ascii="Times New Roman" w:hAnsi="Times New Roman" w:cs="Times New Roman"/>
          <w:sz w:val="24"/>
          <w:szCs w:val="24"/>
          <w:lang w:val="en-ID"/>
        </w:rPr>
        <w:t xml:space="preserve">Edition), PT Elex Media </w:t>
      </w:r>
      <w:r w:rsidR="00BB58DB">
        <w:rPr>
          <w:rFonts w:ascii="Times New Roman" w:hAnsi="Times New Roman" w:cs="Times New Roman"/>
          <w:sz w:val="24"/>
          <w:szCs w:val="24"/>
          <w:lang w:val="en-ID"/>
        </w:rPr>
        <w:tab/>
      </w:r>
      <w:r>
        <w:rPr>
          <w:rFonts w:ascii="Times New Roman" w:hAnsi="Times New Roman" w:cs="Times New Roman"/>
          <w:sz w:val="24"/>
          <w:szCs w:val="24"/>
          <w:lang w:val="en-ID"/>
        </w:rPr>
        <w:t>Komputindo, Jakarta.</w:t>
      </w:r>
    </w:p>
    <w:p w14:paraId="64CAECB0" w14:textId="77777777" w:rsidR="00DC2E9B" w:rsidRPr="00443D71" w:rsidRDefault="00443D71" w:rsidP="00443D71">
      <w:pPr>
        <w:ind w:left="720"/>
        <w:rPr>
          <w:lang w:val="en-ID"/>
        </w:rPr>
      </w:pPr>
      <w:r>
        <w:rPr>
          <w:rFonts w:ascii="Times New Roman" w:hAnsi="Times New Roman" w:cs="Times New Roman"/>
          <w:sz w:val="24"/>
          <w:szCs w:val="24"/>
          <w:lang w:val="en-ID"/>
        </w:rPr>
        <w:t xml:space="preserve">Sekaran, Uma &amp; Bougie, Roger (2017), Research Method for Business A Skill Building </w:t>
      </w:r>
      <w:r w:rsidR="00BB58DB">
        <w:rPr>
          <w:rFonts w:ascii="Times New Roman" w:hAnsi="Times New Roman" w:cs="Times New Roman"/>
          <w:sz w:val="24"/>
          <w:szCs w:val="24"/>
          <w:lang w:val="en-ID"/>
        </w:rPr>
        <w:tab/>
      </w:r>
      <w:r>
        <w:rPr>
          <w:rFonts w:ascii="Times New Roman" w:hAnsi="Times New Roman" w:cs="Times New Roman"/>
          <w:sz w:val="24"/>
          <w:szCs w:val="24"/>
          <w:lang w:val="en-ID"/>
        </w:rPr>
        <w:t>Approach (6</w:t>
      </w:r>
      <w:r>
        <w:rPr>
          <w:rFonts w:ascii="Times New Roman" w:hAnsi="Times New Roman" w:cs="Times New Roman"/>
          <w:sz w:val="24"/>
          <w:szCs w:val="24"/>
          <w:vertAlign w:val="superscript"/>
          <w:lang w:val="en-ID"/>
        </w:rPr>
        <w:t xml:space="preserve">th </w:t>
      </w:r>
      <w:r>
        <w:rPr>
          <w:rFonts w:ascii="Times New Roman" w:hAnsi="Times New Roman" w:cs="Times New Roman"/>
          <w:sz w:val="24"/>
          <w:szCs w:val="24"/>
          <w:lang w:val="en-ID"/>
        </w:rPr>
        <w:t>Edition). United Kingdom: John Wiley &amp; sons Ltd.</w:t>
      </w:r>
    </w:p>
    <w:p w14:paraId="57E70C41" w14:textId="77777777" w:rsidR="00DC2E9B" w:rsidRPr="00A70E5F" w:rsidRDefault="00DC2E9B" w:rsidP="00DC2E9B">
      <w:pPr>
        <w:ind w:left="720"/>
        <w:rPr>
          <w:rFonts w:ascii="Times New Roman" w:hAnsi="Times New Roman" w:cs="Times New Roman"/>
          <w:sz w:val="24"/>
          <w:szCs w:val="24"/>
          <w:lang w:val="en-ID"/>
        </w:rPr>
      </w:pPr>
      <w:r w:rsidRPr="00A70E5F">
        <w:rPr>
          <w:rFonts w:ascii="Times New Roman" w:hAnsi="Times New Roman" w:cs="Times New Roman"/>
          <w:sz w:val="24"/>
          <w:szCs w:val="24"/>
        </w:rPr>
        <w:t>Sherman &amp; Freas, 2004</w:t>
      </w:r>
    </w:p>
    <w:p w14:paraId="55CDFE2B" w14:textId="77777777" w:rsidR="00536BCF" w:rsidRDefault="008D5D4C" w:rsidP="008D5D4C">
      <w:pPr>
        <w:ind w:left="720"/>
        <w:rPr>
          <w:rFonts w:ascii="Times New Roman" w:hAnsi="Times New Roman" w:cs="Times New Roman"/>
          <w:sz w:val="24"/>
          <w:szCs w:val="24"/>
          <w:lang w:val="en-ID"/>
        </w:rPr>
      </w:pPr>
      <w:r w:rsidRPr="008D5D4C">
        <w:rPr>
          <w:rFonts w:ascii="Times New Roman" w:hAnsi="Times New Roman" w:cs="Times New Roman"/>
          <w:sz w:val="24"/>
          <w:szCs w:val="24"/>
          <w:lang w:val="en-ID"/>
        </w:rPr>
        <w:t>Subhash sharma, richa</w:t>
      </w:r>
      <w:r>
        <w:rPr>
          <w:rFonts w:ascii="Times New Roman" w:hAnsi="Times New Roman" w:cs="Times New Roman"/>
          <w:sz w:val="24"/>
          <w:szCs w:val="24"/>
          <w:lang w:val="en-ID"/>
        </w:rPr>
        <w:t xml:space="preserve">rd m. Durand, and oded gur-arie (1981) </w:t>
      </w:r>
      <w:r w:rsidRPr="008D5D4C">
        <w:rPr>
          <w:rFonts w:ascii="Times New Roman" w:hAnsi="Times New Roman" w:cs="Times New Roman"/>
          <w:sz w:val="24"/>
          <w:szCs w:val="24"/>
          <w:lang w:val="en-ID"/>
        </w:rPr>
        <w:t xml:space="preserve">Identification and Analysis </w:t>
      </w:r>
      <w:r w:rsidR="00BB58DB">
        <w:rPr>
          <w:rFonts w:ascii="Times New Roman" w:hAnsi="Times New Roman" w:cs="Times New Roman"/>
          <w:sz w:val="24"/>
          <w:szCs w:val="24"/>
          <w:lang w:val="en-ID"/>
        </w:rPr>
        <w:tab/>
      </w:r>
      <w:r w:rsidRPr="008D5D4C">
        <w:rPr>
          <w:rFonts w:ascii="Times New Roman" w:hAnsi="Times New Roman" w:cs="Times New Roman"/>
          <w:sz w:val="24"/>
          <w:szCs w:val="24"/>
          <w:lang w:val="en-ID"/>
        </w:rPr>
        <w:t>of Moderator Variable·s</w:t>
      </w:r>
      <w:r>
        <w:rPr>
          <w:rFonts w:ascii="Times New Roman" w:hAnsi="Times New Roman" w:cs="Times New Roman"/>
          <w:sz w:val="24"/>
          <w:szCs w:val="24"/>
          <w:lang w:val="en-ID"/>
        </w:rPr>
        <w:t xml:space="preserve">, </w:t>
      </w:r>
      <w:r w:rsidRPr="008D5D4C">
        <w:rPr>
          <w:rFonts w:ascii="Times New Roman" w:hAnsi="Times New Roman" w:cs="Times New Roman"/>
          <w:sz w:val="24"/>
          <w:szCs w:val="24"/>
          <w:lang w:val="en-ID"/>
        </w:rPr>
        <w:t xml:space="preserve">Journal of Marketing Research Vol. XVIII (August </w:t>
      </w:r>
      <w:r w:rsidR="00BB58DB">
        <w:rPr>
          <w:rFonts w:ascii="Times New Roman" w:hAnsi="Times New Roman" w:cs="Times New Roman"/>
          <w:sz w:val="24"/>
          <w:szCs w:val="24"/>
          <w:lang w:val="en-ID"/>
        </w:rPr>
        <w:tab/>
      </w:r>
      <w:r w:rsidRPr="008D5D4C">
        <w:rPr>
          <w:rFonts w:ascii="Times New Roman" w:hAnsi="Times New Roman" w:cs="Times New Roman"/>
          <w:sz w:val="24"/>
          <w:szCs w:val="24"/>
          <w:lang w:val="en-ID"/>
        </w:rPr>
        <w:t>1981), 291-300</w:t>
      </w:r>
    </w:p>
    <w:p w14:paraId="5A9C8851" w14:textId="77777777" w:rsidR="001C4F8B" w:rsidRPr="001C4F8B" w:rsidRDefault="001C4F8B" w:rsidP="001C4F8B">
      <w:pPr>
        <w:ind w:left="720"/>
        <w:rPr>
          <w:rFonts w:ascii="Times New Roman" w:hAnsi="Times New Roman" w:cs="Times New Roman"/>
          <w:sz w:val="24"/>
          <w:szCs w:val="24"/>
        </w:rPr>
      </w:pPr>
      <w:r w:rsidRPr="001C4F8B">
        <w:rPr>
          <w:rFonts w:ascii="Times New Roman" w:hAnsi="Times New Roman" w:cs="Times New Roman"/>
          <w:sz w:val="24"/>
          <w:szCs w:val="24"/>
        </w:rPr>
        <w:t xml:space="preserve">Subhash Sharma, Richard M. Durand, And Oded Gur-Arie, Identification and Analysis of </w:t>
      </w:r>
      <w:r w:rsidRPr="001C4F8B">
        <w:rPr>
          <w:rFonts w:ascii="Times New Roman" w:hAnsi="Times New Roman" w:cs="Times New Roman"/>
          <w:sz w:val="24"/>
          <w:szCs w:val="24"/>
        </w:rPr>
        <w:tab/>
        <w:t xml:space="preserve">Moderator Variable·s, Journal Of Marketing Research, August 1981, Education </w:t>
      </w:r>
      <w:r w:rsidRPr="001C4F8B">
        <w:rPr>
          <w:rFonts w:ascii="Times New Roman" w:hAnsi="Times New Roman" w:cs="Times New Roman"/>
          <w:sz w:val="24"/>
          <w:szCs w:val="24"/>
        </w:rPr>
        <w:tab/>
        <w:t xml:space="preserve">Department American Marketing Association 250 S. Wacker Drive Chicago, </w:t>
      </w:r>
      <w:r w:rsidRPr="001C4F8B">
        <w:rPr>
          <w:rFonts w:ascii="Times New Roman" w:hAnsi="Times New Roman" w:cs="Times New Roman"/>
          <w:sz w:val="24"/>
          <w:szCs w:val="24"/>
        </w:rPr>
        <w:tab/>
        <w:t>Illinois 60606</w:t>
      </w:r>
    </w:p>
    <w:p w14:paraId="42267D51" w14:textId="77777777" w:rsidR="001C4F8B" w:rsidRDefault="001C4F8B" w:rsidP="008D5D4C">
      <w:pPr>
        <w:ind w:left="720"/>
        <w:rPr>
          <w:rFonts w:ascii="Times New Roman" w:hAnsi="Times New Roman" w:cs="Times New Roman"/>
          <w:sz w:val="24"/>
          <w:szCs w:val="24"/>
          <w:lang w:val="en-ID"/>
        </w:rPr>
      </w:pPr>
    </w:p>
    <w:p w14:paraId="59A269DC" w14:textId="77777777" w:rsidR="00C06567" w:rsidRDefault="007E2658" w:rsidP="00671D33">
      <w:pPr>
        <w:ind w:left="360" w:firstLine="360"/>
        <w:rPr>
          <w:rFonts w:ascii="Times New Roman" w:hAnsi="Times New Roman" w:cs="Times New Roman"/>
          <w:sz w:val="24"/>
          <w:szCs w:val="24"/>
        </w:rPr>
      </w:pPr>
      <w:r w:rsidRPr="00A70E5F">
        <w:rPr>
          <w:rFonts w:ascii="Times New Roman" w:hAnsi="Times New Roman" w:cs="Times New Roman"/>
          <w:sz w:val="24"/>
          <w:szCs w:val="24"/>
        </w:rPr>
        <w:t>Utrilla at al, 2014</w:t>
      </w:r>
    </w:p>
    <w:sectPr w:rsidR="00C065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B7"/>
    <w:multiLevelType w:val="multilevel"/>
    <w:tmpl w:val="13D6592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0576C5"/>
    <w:multiLevelType w:val="hybridMultilevel"/>
    <w:tmpl w:val="22126BE0"/>
    <w:lvl w:ilvl="0" w:tplc="44D89BF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190CCF"/>
    <w:multiLevelType w:val="hybridMultilevel"/>
    <w:tmpl w:val="6F78B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A5922"/>
    <w:multiLevelType w:val="multilevel"/>
    <w:tmpl w:val="7A30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52E4E"/>
    <w:multiLevelType w:val="multilevel"/>
    <w:tmpl w:val="398AE83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2C08F4"/>
    <w:multiLevelType w:val="multilevel"/>
    <w:tmpl w:val="50E2682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5947A0"/>
    <w:multiLevelType w:val="hybridMultilevel"/>
    <w:tmpl w:val="A94E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9017F"/>
    <w:multiLevelType w:val="multilevel"/>
    <w:tmpl w:val="335C96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6D38F9"/>
    <w:multiLevelType w:val="multilevel"/>
    <w:tmpl w:val="B52264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EB6B15"/>
    <w:multiLevelType w:val="hybridMultilevel"/>
    <w:tmpl w:val="B0BEF722"/>
    <w:lvl w:ilvl="0" w:tplc="C3A044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8A585B"/>
    <w:multiLevelType w:val="hybridMultilevel"/>
    <w:tmpl w:val="73FE5E6C"/>
    <w:lvl w:ilvl="0" w:tplc="14AC4D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BA0D72"/>
    <w:multiLevelType w:val="hybridMultilevel"/>
    <w:tmpl w:val="69D6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B588A"/>
    <w:multiLevelType w:val="hybridMultilevel"/>
    <w:tmpl w:val="6A720B22"/>
    <w:lvl w:ilvl="0" w:tplc="4C0C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3264C5"/>
    <w:multiLevelType w:val="multilevel"/>
    <w:tmpl w:val="2F264F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F16B85"/>
    <w:multiLevelType w:val="multilevel"/>
    <w:tmpl w:val="188633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C47CC1"/>
    <w:multiLevelType w:val="hybridMultilevel"/>
    <w:tmpl w:val="3AE278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9019BC"/>
    <w:multiLevelType w:val="multilevel"/>
    <w:tmpl w:val="1F2ADAD4"/>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5979ED"/>
    <w:multiLevelType w:val="hybridMultilevel"/>
    <w:tmpl w:val="131680DA"/>
    <w:lvl w:ilvl="0" w:tplc="CBF63816">
      <w:start w:val="1"/>
      <w:numFmt w:val="decimalZero"/>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161985"/>
    <w:multiLevelType w:val="hybridMultilevel"/>
    <w:tmpl w:val="9836F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1504AB5"/>
    <w:multiLevelType w:val="hybridMultilevel"/>
    <w:tmpl w:val="E42271EC"/>
    <w:lvl w:ilvl="0" w:tplc="7786A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9614D3"/>
    <w:multiLevelType w:val="hybridMultilevel"/>
    <w:tmpl w:val="FF52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2C88"/>
    <w:multiLevelType w:val="hybridMultilevel"/>
    <w:tmpl w:val="0C96493C"/>
    <w:lvl w:ilvl="0" w:tplc="287EC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FB3208"/>
    <w:multiLevelType w:val="multilevel"/>
    <w:tmpl w:val="7C36B060"/>
    <w:lvl w:ilvl="0">
      <w:start w:val="1"/>
      <w:numFmt w:val="decimal"/>
      <w:lvlText w:val="%1."/>
      <w:lvlJc w:val="left"/>
      <w:pPr>
        <w:tabs>
          <w:tab w:val="num" w:pos="1074"/>
        </w:tabs>
        <w:ind w:left="1074" w:hanging="360"/>
      </w:pPr>
      <w:rPr>
        <w:rFonts w:ascii="Times New Roman" w:eastAsia="Times New Roman" w:hAnsi="Times New Roman" w:cs="Times New Roman"/>
      </w:rPr>
    </w:lvl>
    <w:lvl w:ilvl="1">
      <w:start w:val="1"/>
      <w:numFmt w:val="decimal"/>
      <w:lvlText w:val="%2."/>
      <w:lvlJc w:val="left"/>
      <w:pPr>
        <w:tabs>
          <w:tab w:val="num" w:pos="1794"/>
        </w:tabs>
        <w:ind w:left="1794" w:hanging="360"/>
      </w:pPr>
    </w:lvl>
    <w:lvl w:ilvl="2" w:tentative="1">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3" w15:restartNumberingAfterBreak="0">
    <w:nsid w:val="55DE6403"/>
    <w:multiLevelType w:val="hybridMultilevel"/>
    <w:tmpl w:val="3C74AA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72A202B"/>
    <w:multiLevelType w:val="multilevel"/>
    <w:tmpl w:val="7E6EE4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9820BA8"/>
    <w:multiLevelType w:val="multilevel"/>
    <w:tmpl w:val="D4D0C56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1FF3E8D"/>
    <w:multiLevelType w:val="hybridMultilevel"/>
    <w:tmpl w:val="E26858AA"/>
    <w:lvl w:ilvl="0" w:tplc="EFDEC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745541"/>
    <w:multiLevelType w:val="multilevel"/>
    <w:tmpl w:val="B3EA9E6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D995EA7"/>
    <w:multiLevelType w:val="hybridMultilevel"/>
    <w:tmpl w:val="842E6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F8B721B"/>
    <w:multiLevelType w:val="hybridMultilevel"/>
    <w:tmpl w:val="6FC0B8A2"/>
    <w:lvl w:ilvl="0" w:tplc="DA22F2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BC1777"/>
    <w:multiLevelType w:val="hybridMultilevel"/>
    <w:tmpl w:val="86920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05224"/>
    <w:multiLevelType w:val="hybridMultilevel"/>
    <w:tmpl w:val="9FB2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03275"/>
    <w:multiLevelType w:val="hybridMultilevel"/>
    <w:tmpl w:val="4AAC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73A49"/>
    <w:multiLevelType w:val="hybridMultilevel"/>
    <w:tmpl w:val="EDB859DC"/>
    <w:lvl w:ilvl="0" w:tplc="8AEC2A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1"/>
  </w:num>
  <w:num w:numId="3">
    <w:abstractNumId w:val="33"/>
  </w:num>
  <w:num w:numId="4">
    <w:abstractNumId w:val="29"/>
  </w:num>
  <w:num w:numId="5">
    <w:abstractNumId w:val="19"/>
  </w:num>
  <w:num w:numId="6">
    <w:abstractNumId w:val="26"/>
  </w:num>
  <w:num w:numId="7">
    <w:abstractNumId w:val="1"/>
  </w:num>
  <w:num w:numId="8">
    <w:abstractNumId w:val="31"/>
  </w:num>
  <w:num w:numId="9">
    <w:abstractNumId w:val="2"/>
  </w:num>
  <w:num w:numId="10">
    <w:abstractNumId w:val="11"/>
  </w:num>
  <w:num w:numId="11">
    <w:abstractNumId w:val="3"/>
  </w:num>
  <w:num w:numId="12">
    <w:abstractNumId w:val="6"/>
  </w:num>
  <w:num w:numId="13">
    <w:abstractNumId w:val="30"/>
  </w:num>
  <w:num w:numId="14">
    <w:abstractNumId w:val="20"/>
  </w:num>
  <w:num w:numId="15">
    <w:abstractNumId w:val="15"/>
  </w:num>
  <w:num w:numId="16">
    <w:abstractNumId w:val="9"/>
  </w:num>
  <w:num w:numId="17">
    <w:abstractNumId w:val="18"/>
  </w:num>
  <w:num w:numId="18">
    <w:abstractNumId w:val="23"/>
  </w:num>
  <w:num w:numId="19">
    <w:abstractNumId w:val="10"/>
  </w:num>
  <w:num w:numId="20">
    <w:abstractNumId w:val="28"/>
  </w:num>
  <w:num w:numId="21">
    <w:abstractNumId w:val="32"/>
  </w:num>
  <w:num w:numId="22">
    <w:abstractNumId w:val="17"/>
  </w:num>
  <w:num w:numId="23">
    <w:abstractNumId w:val="12"/>
  </w:num>
  <w:num w:numId="24">
    <w:abstractNumId w:val="22"/>
  </w:num>
  <w:num w:numId="25">
    <w:abstractNumId w:val="7"/>
  </w:num>
  <w:num w:numId="26">
    <w:abstractNumId w:val="27"/>
  </w:num>
  <w:num w:numId="27">
    <w:abstractNumId w:val="24"/>
  </w:num>
  <w:num w:numId="28">
    <w:abstractNumId w:val="25"/>
  </w:num>
  <w:num w:numId="29">
    <w:abstractNumId w:val="14"/>
  </w:num>
  <w:num w:numId="30">
    <w:abstractNumId w:val="13"/>
  </w:num>
  <w:num w:numId="31">
    <w:abstractNumId w:val="0"/>
  </w:num>
  <w:num w:numId="32">
    <w:abstractNumId w:val="8"/>
  </w:num>
  <w:num w:numId="33">
    <w:abstractNumId w:val="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44"/>
    <w:rsid w:val="000436E2"/>
    <w:rsid w:val="0005121D"/>
    <w:rsid w:val="00067233"/>
    <w:rsid w:val="00074987"/>
    <w:rsid w:val="0007613F"/>
    <w:rsid w:val="00083058"/>
    <w:rsid w:val="00090574"/>
    <w:rsid w:val="000A58FA"/>
    <w:rsid w:val="000A78D0"/>
    <w:rsid w:val="000C4698"/>
    <w:rsid w:val="000E0479"/>
    <w:rsid w:val="000F10FC"/>
    <w:rsid w:val="00102A5F"/>
    <w:rsid w:val="00113FD5"/>
    <w:rsid w:val="00117E17"/>
    <w:rsid w:val="00125DEE"/>
    <w:rsid w:val="001409D2"/>
    <w:rsid w:val="00171496"/>
    <w:rsid w:val="00186982"/>
    <w:rsid w:val="00186A6A"/>
    <w:rsid w:val="0019699F"/>
    <w:rsid w:val="001B68EA"/>
    <w:rsid w:val="001C4F8B"/>
    <w:rsid w:val="001F521D"/>
    <w:rsid w:val="001F7606"/>
    <w:rsid w:val="00200081"/>
    <w:rsid w:val="00212FB0"/>
    <w:rsid w:val="0023393E"/>
    <w:rsid w:val="002378A5"/>
    <w:rsid w:val="0025446D"/>
    <w:rsid w:val="00264FFE"/>
    <w:rsid w:val="00267488"/>
    <w:rsid w:val="0027075B"/>
    <w:rsid w:val="002803D5"/>
    <w:rsid w:val="00282283"/>
    <w:rsid w:val="002A3E4A"/>
    <w:rsid w:val="002C3AE9"/>
    <w:rsid w:val="002C5DB7"/>
    <w:rsid w:val="002C7E3B"/>
    <w:rsid w:val="002D476A"/>
    <w:rsid w:val="002D5102"/>
    <w:rsid w:val="002F2444"/>
    <w:rsid w:val="00331A55"/>
    <w:rsid w:val="00356033"/>
    <w:rsid w:val="003828B8"/>
    <w:rsid w:val="00383C2E"/>
    <w:rsid w:val="00392A2B"/>
    <w:rsid w:val="003A3CA0"/>
    <w:rsid w:val="003A3DCB"/>
    <w:rsid w:val="003C5D01"/>
    <w:rsid w:val="003D6033"/>
    <w:rsid w:val="00400A64"/>
    <w:rsid w:val="00422563"/>
    <w:rsid w:val="004331B5"/>
    <w:rsid w:val="00435EFD"/>
    <w:rsid w:val="00436250"/>
    <w:rsid w:val="00443D71"/>
    <w:rsid w:val="0045141B"/>
    <w:rsid w:val="004571D2"/>
    <w:rsid w:val="004730E5"/>
    <w:rsid w:val="004807F3"/>
    <w:rsid w:val="00483D44"/>
    <w:rsid w:val="004915B4"/>
    <w:rsid w:val="00496B41"/>
    <w:rsid w:val="004B4CF9"/>
    <w:rsid w:val="004C63CA"/>
    <w:rsid w:val="004E07C8"/>
    <w:rsid w:val="00524077"/>
    <w:rsid w:val="00536BCF"/>
    <w:rsid w:val="0056221A"/>
    <w:rsid w:val="005739B9"/>
    <w:rsid w:val="0058064C"/>
    <w:rsid w:val="00581797"/>
    <w:rsid w:val="00581C0F"/>
    <w:rsid w:val="00587DF4"/>
    <w:rsid w:val="005A1B75"/>
    <w:rsid w:val="005A2C57"/>
    <w:rsid w:val="005A3315"/>
    <w:rsid w:val="005B004D"/>
    <w:rsid w:val="005B45D4"/>
    <w:rsid w:val="005E21EE"/>
    <w:rsid w:val="005F4FBE"/>
    <w:rsid w:val="006116B1"/>
    <w:rsid w:val="00631A7C"/>
    <w:rsid w:val="00631D04"/>
    <w:rsid w:val="006458BA"/>
    <w:rsid w:val="00651434"/>
    <w:rsid w:val="00671D33"/>
    <w:rsid w:val="00673D43"/>
    <w:rsid w:val="006823AD"/>
    <w:rsid w:val="00686695"/>
    <w:rsid w:val="0069586B"/>
    <w:rsid w:val="006B067D"/>
    <w:rsid w:val="006E040D"/>
    <w:rsid w:val="006E49C6"/>
    <w:rsid w:val="006E6453"/>
    <w:rsid w:val="007000A7"/>
    <w:rsid w:val="00730C25"/>
    <w:rsid w:val="00771321"/>
    <w:rsid w:val="00774533"/>
    <w:rsid w:val="007804EA"/>
    <w:rsid w:val="00786008"/>
    <w:rsid w:val="0079291F"/>
    <w:rsid w:val="00795BF1"/>
    <w:rsid w:val="007A07F8"/>
    <w:rsid w:val="007A5239"/>
    <w:rsid w:val="007A7D00"/>
    <w:rsid w:val="007D47C3"/>
    <w:rsid w:val="007D796A"/>
    <w:rsid w:val="007E2658"/>
    <w:rsid w:val="008148F9"/>
    <w:rsid w:val="008176EF"/>
    <w:rsid w:val="00820F1C"/>
    <w:rsid w:val="008A5739"/>
    <w:rsid w:val="008A657F"/>
    <w:rsid w:val="008B20BA"/>
    <w:rsid w:val="008C23F8"/>
    <w:rsid w:val="008D038B"/>
    <w:rsid w:val="008D5D4C"/>
    <w:rsid w:val="00936E89"/>
    <w:rsid w:val="00950D51"/>
    <w:rsid w:val="009871BE"/>
    <w:rsid w:val="0099249C"/>
    <w:rsid w:val="009A10D2"/>
    <w:rsid w:val="009B3048"/>
    <w:rsid w:val="009B48CE"/>
    <w:rsid w:val="009B7C14"/>
    <w:rsid w:val="009C33F7"/>
    <w:rsid w:val="009F24EA"/>
    <w:rsid w:val="009F3D43"/>
    <w:rsid w:val="00A04DEC"/>
    <w:rsid w:val="00A21614"/>
    <w:rsid w:val="00A31DDD"/>
    <w:rsid w:val="00A542B5"/>
    <w:rsid w:val="00A55A4A"/>
    <w:rsid w:val="00A658E2"/>
    <w:rsid w:val="00A70E5F"/>
    <w:rsid w:val="00A8298A"/>
    <w:rsid w:val="00A85673"/>
    <w:rsid w:val="00AB5BA7"/>
    <w:rsid w:val="00AB66E1"/>
    <w:rsid w:val="00AC2557"/>
    <w:rsid w:val="00AC72A4"/>
    <w:rsid w:val="00AD1714"/>
    <w:rsid w:val="00AD6F77"/>
    <w:rsid w:val="00AE573D"/>
    <w:rsid w:val="00AF0ABB"/>
    <w:rsid w:val="00B025A7"/>
    <w:rsid w:val="00B032F2"/>
    <w:rsid w:val="00B333FD"/>
    <w:rsid w:val="00B358F5"/>
    <w:rsid w:val="00B41BA1"/>
    <w:rsid w:val="00B4565E"/>
    <w:rsid w:val="00B944EF"/>
    <w:rsid w:val="00BA5CFA"/>
    <w:rsid w:val="00BB58DB"/>
    <w:rsid w:val="00BE1B9D"/>
    <w:rsid w:val="00BF28B4"/>
    <w:rsid w:val="00BF4BF8"/>
    <w:rsid w:val="00C014F6"/>
    <w:rsid w:val="00C06567"/>
    <w:rsid w:val="00C10DA8"/>
    <w:rsid w:val="00C11B2D"/>
    <w:rsid w:val="00C227BE"/>
    <w:rsid w:val="00C25A49"/>
    <w:rsid w:val="00C3083E"/>
    <w:rsid w:val="00C31158"/>
    <w:rsid w:val="00C3170D"/>
    <w:rsid w:val="00C75E92"/>
    <w:rsid w:val="00C83D6F"/>
    <w:rsid w:val="00C932A2"/>
    <w:rsid w:val="00CD25DC"/>
    <w:rsid w:val="00CE220A"/>
    <w:rsid w:val="00CE5014"/>
    <w:rsid w:val="00D06AF0"/>
    <w:rsid w:val="00D11C0E"/>
    <w:rsid w:val="00D22FF2"/>
    <w:rsid w:val="00D35255"/>
    <w:rsid w:val="00D36CA1"/>
    <w:rsid w:val="00D65BE9"/>
    <w:rsid w:val="00DA19D6"/>
    <w:rsid w:val="00DC2E9B"/>
    <w:rsid w:val="00DD7A97"/>
    <w:rsid w:val="00DE4210"/>
    <w:rsid w:val="00DE45C0"/>
    <w:rsid w:val="00DF1FB9"/>
    <w:rsid w:val="00E00293"/>
    <w:rsid w:val="00E12E47"/>
    <w:rsid w:val="00E179E5"/>
    <w:rsid w:val="00E250F2"/>
    <w:rsid w:val="00E278FA"/>
    <w:rsid w:val="00E41359"/>
    <w:rsid w:val="00E4521D"/>
    <w:rsid w:val="00E57141"/>
    <w:rsid w:val="00E846E2"/>
    <w:rsid w:val="00E95244"/>
    <w:rsid w:val="00EB24C5"/>
    <w:rsid w:val="00EC0321"/>
    <w:rsid w:val="00EC06EA"/>
    <w:rsid w:val="00EE6967"/>
    <w:rsid w:val="00F4465E"/>
    <w:rsid w:val="00F516A5"/>
    <w:rsid w:val="00F76804"/>
    <w:rsid w:val="00FA0810"/>
    <w:rsid w:val="00FC46BC"/>
    <w:rsid w:val="00FD7F11"/>
    <w:rsid w:val="00FE4C84"/>
    <w:rsid w:val="00F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AB4F"/>
  <w15:chartTrackingRefBased/>
  <w15:docId w15:val="{8C0CC9E8-3B82-4D86-BE58-AAD9D30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6E2"/>
  </w:style>
  <w:style w:type="paragraph" w:styleId="Heading2">
    <w:name w:val="heading 2"/>
    <w:basedOn w:val="Normal"/>
    <w:next w:val="Normal"/>
    <w:link w:val="Heading2Char"/>
    <w:uiPriority w:val="9"/>
    <w:unhideWhenUsed/>
    <w:qFormat/>
    <w:rsid w:val="00AC72A4"/>
    <w:pPr>
      <w:keepNext/>
      <w:keepLines/>
      <w:spacing w:after="0" w:line="240" w:lineRule="auto"/>
      <w:outlineLvl w:val="1"/>
    </w:pPr>
    <w:rPr>
      <w:rFonts w:ascii="Times New Roman" w:eastAsiaTheme="majorEastAsia" w:hAnsi="Times New Roman" w:cstheme="majorBidi"/>
      <w:b/>
      <w:color w:val="000000" w:themeColor="text1"/>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244"/>
    <w:pPr>
      <w:ind w:left="720"/>
      <w:contextualSpacing/>
    </w:pPr>
  </w:style>
  <w:style w:type="paragraph" w:styleId="Caption">
    <w:name w:val="caption"/>
    <w:basedOn w:val="Normal"/>
    <w:next w:val="Normal"/>
    <w:uiPriority w:val="35"/>
    <w:unhideWhenUsed/>
    <w:qFormat/>
    <w:rsid w:val="00AB5BA7"/>
    <w:pPr>
      <w:spacing w:after="200" w:line="240" w:lineRule="auto"/>
    </w:pPr>
    <w:rPr>
      <w:i/>
      <w:iCs/>
      <w:color w:val="44546A" w:themeColor="text2"/>
      <w:sz w:val="18"/>
      <w:szCs w:val="18"/>
    </w:rPr>
  </w:style>
  <w:style w:type="table" w:styleId="TableGrid">
    <w:name w:val="Table Grid"/>
    <w:basedOn w:val="TableNormal"/>
    <w:uiPriority w:val="39"/>
    <w:rsid w:val="00AB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EFD"/>
    <w:rPr>
      <w:color w:val="808080"/>
    </w:rPr>
  </w:style>
  <w:style w:type="character" w:styleId="Hyperlink">
    <w:name w:val="Hyperlink"/>
    <w:basedOn w:val="DefaultParagraphFont"/>
    <w:uiPriority w:val="99"/>
    <w:unhideWhenUsed/>
    <w:rsid w:val="00356033"/>
    <w:rPr>
      <w:color w:val="0563C1" w:themeColor="hyperlink"/>
      <w:u w:val="single"/>
    </w:rPr>
  </w:style>
  <w:style w:type="paragraph" w:styleId="NormalWeb">
    <w:name w:val="Normal (Web)"/>
    <w:basedOn w:val="Normal"/>
    <w:uiPriority w:val="99"/>
    <w:unhideWhenUsed/>
    <w:rsid w:val="00631D0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AC72A4"/>
    <w:rPr>
      <w:rFonts w:ascii="Times New Roman" w:eastAsiaTheme="majorEastAsia" w:hAnsi="Times New Roman" w:cstheme="majorBidi"/>
      <w:b/>
      <w:color w:val="000000" w:themeColor="text1"/>
      <w:sz w:val="24"/>
      <w:szCs w:val="26"/>
      <w:lang w:val="en-GB"/>
    </w:rPr>
  </w:style>
  <w:style w:type="character" w:customStyle="1" w:styleId="UnresolvedMention">
    <w:name w:val="Unresolved Mention"/>
    <w:basedOn w:val="DefaultParagraphFont"/>
    <w:uiPriority w:val="99"/>
    <w:semiHidden/>
    <w:unhideWhenUsed/>
    <w:rsid w:val="004B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n@ppm-manajemen.ac.id" TargetMode="External"/><Relationship Id="rId11" Type="http://schemas.openxmlformats.org/officeDocument/2006/relationships/hyperlink" Target="http://ojs.unm.ac.id/index.php/JPPK"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7E7F-ED2D-49B4-B82C-F2895C1C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2020-12-01T08:04:00Z</dcterms:created>
  <dcterms:modified xsi:type="dcterms:W3CDTF">2020-12-02T03:11:00Z</dcterms:modified>
</cp:coreProperties>
</file>